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62" w:rsidRPr="00597015" w:rsidRDefault="007F1D71" w:rsidP="00950449">
      <w:pPr>
        <w:snapToGrid w:val="0"/>
        <w:spacing w:afterLines="50" w:after="180"/>
        <w:jc w:val="center"/>
        <w:rPr>
          <w:rFonts w:eastAsia="標楷體"/>
          <w:b/>
          <w:sz w:val="32"/>
          <w:szCs w:val="32"/>
        </w:rPr>
      </w:pPr>
      <w:r w:rsidRPr="00597015">
        <w:rPr>
          <w:rFonts w:eastAsia="標楷體"/>
          <w:b/>
          <w:sz w:val="32"/>
          <w:szCs w:val="32"/>
        </w:rPr>
        <w:t>補助</w:t>
      </w:r>
      <w:r w:rsidR="00B8748B" w:rsidRPr="00597015">
        <w:rPr>
          <w:rFonts w:eastAsia="標楷體"/>
          <w:b/>
          <w:sz w:val="32"/>
          <w:szCs w:val="32"/>
        </w:rPr>
        <w:t>單位</w:t>
      </w:r>
      <w:r w:rsidR="006F460C">
        <w:rPr>
          <w:rFonts w:eastAsia="標楷體" w:hint="eastAsia"/>
          <w:b/>
          <w:sz w:val="32"/>
          <w:szCs w:val="32"/>
        </w:rPr>
        <w:t>成果</w:t>
      </w:r>
      <w:r w:rsidR="004F1362" w:rsidRPr="00597015">
        <w:rPr>
          <w:rFonts w:eastAsia="標楷體"/>
          <w:b/>
          <w:sz w:val="32"/>
          <w:szCs w:val="32"/>
        </w:rPr>
        <w:t>報告</w:t>
      </w:r>
    </w:p>
    <w:p w:rsidR="004F1362" w:rsidRPr="00597015" w:rsidRDefault="004F1362" w:rsidP="004F1362">
      <w:pPr>
        <w:snapToGrid w:val="0"/>
        <w:jc w:val="right"/>
        <w:rPr>
          <w:rFonts w:eastAsia="標楷體"/>
        </w:rPr>
      </w:pPr>
      <w:r w:rsidRPr="00597015">
        <w:rPr>
          <w:rFonts w:eastAsia="標楷體"/>
        </w:rPr>
        <w:t>日期</w:t>
      </w:r>
      <w:r w:rsidRPr="00B14BF7">
        <w:rPr>
          <w:rFonts w:eastAsia="標楷體"/>
        </w:rPr>
        <w:t>：</w:t>
      </w:r>
      <w:r w:rsidRPr="00B14BF7">
        <w:rPr>
          <w:rFonts w:eastAsia="標楷體"/>
        </w:rPr>
        <w:t xml:space="preserve"> </w:t>
      </w:r>
      <w:r w:rsidR="00B14BF7" w:rsidRPr="00B14BF7">
        <w:rPr>
          <w:rFonts w:eastAsia="標楷體"/>
        </w:rPr>
        <w:t xml:space="preserve">  </w:t>
      </w:r>
      <w:r w:rsidRPr="00B14BF7">
        <w:rPr>
          <w:rFonts w:eastAsia="標楷體"/>
        </w:rPr>
        <w:t xml:space="preserve"> </w:t>
      </w:r>
      <w:r w:rsidRPr="00B14BF7">
        <w:rPr>
          <w:rFonts w:eastAsia="標楷體"/>
        </w:rPr>
        <w:t>年</w:t>
      </w:r>
      <w:r w:rsidRPr="00B14BF7">
        <w:rPr>
          <w:rFonts w:eastAsia="標楷體"/>
        </w:rPr>
        <w:t xml:space="preserve"> </w:t>
      </w:r>
      <w:r w:rsidR="00B14BF7" w:rsidRPr="00B14BF7">
        <w:rPr>
          <w:rFonts w:eastAsia="標楷體"/>
        </w:rPr>
        <w:t xml:space="preserve"> </w:t>
      </w:r>
      <w:r w:rsidRPr="00B14BF7">
        <w:rPr>
          <w:rFonts w:eastAsia="標楷體"/>
        </w:rPr>
        <w:t>月</w:t>
      </w:r>
      <w:r w:rsidRPr="00B14BF7">
        <w:rPr>
          <w:rFonts w:eastAsia="標楷體"/>
        </w:rPr>
        <w:t xml:space="preserve"> </w:t>
      </w:r>
      <w:r w:rsidR="00B14BF7" w:rsidRPr="00B14BF7">
        <w:rPr>
          <w:rFonts w:eastAsia="標楷體"/>
        </w:rPr>
        <w:t xml:space="preserve"> </w:t>
      </w:r>
      <w:r w:rsidRPr="00B14BF7">
        <w:rPr>
          <w:rFonts w:eastAsia="標楷體"/>
        </w:rPr>
        <w:t xml:space="preserve"> </w:t>
      </w:r>
      <w:r w:rsidRPr="00B14BF7">
        <w:rPr>
          <w:rFonts w:eastAsia="標楷體"/>
        </w:rPr>
        <w:t>日</w:t>
      </w:r>
    </w:p>
    <w:tbl>
      <w:tblPr>
        <w:tblW w:w="5496" w:type="pct"/>
        <w:tblInd w:w="-4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988"/>
        <w:gridCol w:w="2853"/>
        <w:gridCol w:w="972"/>
        <w:gridCol w:w="1135"/>
        <w:gridCol w:w="567"/>
        <w:gridCol w:w="708"/>
        <w:gridCol w:w="284"/>
        <w:gridCol w:w="1276"/>
      </w:tblGrid>
      <w:tr w:rsidR="004F1362" w:rsidRPr="003721B7" w:rsidTr="004E1304">
        <w:trPr>
          <w:trHeight w:val="531"/>
        </w:trPr>
        <w:tc>
          <w:tcPr>
            <w:tcW w:w="1016" w:type="pct"/>
            <w:shd w:val="clear" w:color="auto" w:fill="CCCCCC"/>
            <w:vAlign w:val="center"/>
          </w:tcPr>
          <w:p w:rsidR="004F1362" w:rsidRPr="003721B7" w:rsidRDefault="004F1362" w:rsidP="003721B7">
            <w:pPr>
              <w:snapToGrid w:val="0"/>
              <w:ind w:leftChars="-45" w:left="-108" w:rightChars="-45" w:right="-108"/>
              <w:jc w:val="center"/>
              <w:rPr>
                <w:rFonts w:eastAsia="標楷體"/>
                <w:sz w:val="32"/>
              </w:rPr>
            </w:pPr>
            <w:r w:rsidRPr="003721B7">
              <w:rPr>
                <w:rFonts w:eastAsia="標楷體"/>
                <w:sz w:val="32"/>
              </w:rPr>
              <w:t>執行單位</w:t>
            </w:r>
          </w:p>
        </w:tc>
        <w:tc>
          <w:tcPr>
            <w:tcW w:w="3984" w:type="pct"/>
            <w:gridSpan w:val="7"/>
            <w:vAlign w:val="center"/>
          </w:tcPr>
          <w:p w:rsidR="004F1362" w:rsidRPr="003721B7" w:rsidRDefault="004F1362" w:rsidP="004E1304">
            <w:pPr>
              <w:snapToGrid w:val="0"/>
              <w:rPr>
                <w:rFonts w:eastAsia="標楷體"/>
                <w:sz w:val="32"/>
              </w:rPr>
            </w:pPr>
          </w:p>
        </w:tc>
      </w:tr>
      <w:tr w:rsidR="004F33D5" w:rsidRPr="003721B7" w:rsidTr="004E1304">
        <w:trPr>
          <w:trHeight w:val="418"/>
        </w:trPr>
        <w:tc>
          <w:tcPr>
            <w:tcW w:w="1016" w:type="pct"/>
            <w:shd w:val="clear" w:color="auto" w:fill="CCCCCC"/>
            <w:vAlign w:val="center"/>
          </w:tcPr>
          <w:p w:rsidR="00B8748B" w:rsidRPr="003721B7" w:rsidRDefault="00B8748B" w:rsidP="003721B7">
            <w:pPr>
              <w:snapToGrid w:val="0"/>
              <w:ind w:leftChars="-45" w:left="-108" w:rightChars="-45" w:right="-108"/>
              <w:jc w:val="center"/>
              <w:rPr>
                <w:rFonts w:eastAsia="標楷體"/>
                <w:sz w:val="32"/>
              </w:rPr>
            </w:pPr>
            <w:r w:rsidRPr="003721B7">
              <w:rPr>
                <w:rFonts w:eastAsia="標楷體"/>
                <w:sz w:val="32"/>
              </w:rPr>
              <w:t>專案名稱</w:t>
            </w:r>
          </w:p>
        </w:tc>
        <w:tc>
          <w:tcPr>
            <w:tcW w:w="2535" w:type="pct"/>
            <w:gridSpan w:val="3"/>
            <w:tcBorders>
              <w:right w:val="single" w:sz="4" w:space="0" w:color="auto"/>
            </w:tcBorders>
            <w:vAlign w:val="center"/>
          </w:tcPr>
          <w:p w:rsidR="00B8748B" w:rsidRPr="003721B7" w:rsidRDefault="00B8748B" w:rsidP="003721B7">
            <w:pPr>
              <w:snapToGrid w:val="0"/>
              <w:rPr>
                <w:rFonts w:eastAsia="標楷體"/>
                <w:sz w:val="32"/>
              </w:rPr>
            </w:pPr>
          </w:p>
        </w:tc>
        <w:tc>
          <w:tcPr>
            <w:tcW w:w="797" w:type="pct"/>
            <w:gridSpan w:val="3"/>
            <w:tcBorders>
              <w:left w:val="single" w:sz="4" w:space="0" w:color="auto"/>
              <w:right w:val="single" w:sz="4" w:space="0" w:color="auto"/>
            </w:tcBorders>
            <w:vAlign w:val="center"/>
          </w:tcPr>
          <w:p w:rsidR="00B8748B" w:rsidRPr="003721B7" w:rsidRDefault="00B8748B" w:rsidP="003721B7">
            <w:pPr>
              <w:snapToGrid w:val="0"/>
              <w:jc w:val="center"/>
              <w:rPr>
                <w:rFonts w:eastAsia="標楷體"/>
                <w:sz w:val="32"/>
              </w:rPr>
            </w:pPr>
            <w:r w:rsidRPr="003721B7">
              <w:rPr>
                <w:rFonts w:eastAsia="標楷體"/>
                <w:sz w:val="32"/>
              </w:rPr>
              <w:t>受益人數</w:t>
            </w:r>
          </w:p>
        </w:tc>
        <w:tc>
          <w:tcPr>
            <w:tcW w:w="652" w:type="pct"/>
            <w:tcBorders>
              <w:left w:val="single" w:sz="4" w:space="0" w:color="auto"/>
            </w:tcBorders>
            <w:vAlign w:val="center"/>
          </w:tcPr>
          <w:p w:rsidR="00B8748B" w:rsidRPr="003721B7" w:rsidRDefault="00B8748B" w:rsidP="003721B7">
            <w:pPr>
              <w:snapToGrid w:val="0"/>
              <w:jc w:val="center"/>
              <w:rPr>
                <w:rFonts w:eastAsia="標楷體"/>
                <w:sz w:val="32"/>
              </w:rPr>
            </w:pPr>
          </w:p>
        </w:tc>
      </w:tr>
      <w:tr w:rsidR="00B8748B" w:rsidRPr="003721B7" w:rsidTr="00AD1BA1">
        <w:trPr>
          <w:trHeight w:val="418"/>
        </w:trPr>
        <w:tc>
          <w:tcPr>
            <w:tcW w:w="1016" w:type="pct"/>
            <w:shd w:val="clear" w:color="auto" w:fill="CCCCCC"/>
            <w:vAlign w:val="center"/>
          </w:tcPr>
          <w:p w:rsidR="00B8748B" w:rsidRPr="003721B7" w:rsidRDefault="00B8748B" w:rsidP="003721B7">
            <w:pPr>
              <w:snapToGrid w:val="0"/>
              <w:ind w:leftChars="-45" w:left="-108" w:rightChars="-45" w:right="-108"/>
              <w:jc w:val="center"/>
              <w:rPr>
                <w:rFonts w:eastAsia="標楷體"/>
                <w:sz w:val="32"/>
              </w:rPr>
            </w:pPr>
            <w:r w:rsidRPr="003721B7">
              <w:rPr>
                <w:rFonts w:eastAsia="標楷體"/>
                <w:sz w:val="32"/>
              </w:rPr>
              <w:t>執行期間</w:t>
            </w:r>
          </w:p>
        </w:tc>
        <w:tc>
          <w:tcPr>
            <w:tcW w:w="1458" w:type="pct"/>
            <w:tcBorders>
              <w:right w:val="single" w:sz="2" w:space="0" w:color="auto"/>
            </w:tcBorders>
            <w:vAlign w:val="center"/>
          </w:tcPr>
          <w:p w:rsidR="00B8748B" w:rsidRPr="003721B7" w:rsidRDefault="00B8748B" w:rsidP="003721B7">
            <w:pPr>
              <w:snapToGrid w:val="0"/>
              <w:ind w:leftChars="-45" w:left="-108" w:firstLineChars="45" w:firstLine="144"/>
              <w:jc w:val="center"/>
              <w:rPr>
                <w:rFonts w:eastAsia="標楷體"/>
                <w:sz w:val="32"/>
              </w:rPr>
            </w:pPr>
          </w:p>
        </w:tc>
        <w:tc>
          <w:tcPr>
            <w:tcW w:w="1729" w:type="pct"/>
            <w:gridSpan w:val="4"/>
            <w:tcBorders>
              <w:left w:val="single" w:sz="2" w:space="0" w:color="auto"/>
              <w:right w:val="single" w:sz="2" w:space="0" w:color="auto"/>
            </w:tcBorders>
            <w:vAlign w:val="center"/>
          </w:tcPr>
          <w:p w:rsidR="00B8748B" w:rsidRPr="003721B7" w:rsidRDefault="00B8748B" w:rsidP="003721B7">
            <w:pPr>
              <w:snapToGrid w:val="0"/>
              <w:ind w:rightChars="4" w:right="10"/>
              <w:jc w:val="center"/>
              <w:rPr>
                <w:rFonts w:eastAsia="標楷體"/>
                <w:sz w:val="32"/>
              </w:rPr>
            </w:pPr>
            <w:proofErr w:type="gramStart"/>
            <w:r w:rsidRPr="003721B7">
              <w:rPr>
                <w:rFonts w:eastAsia="標楷體"/>
                <w:sz w:val="32"/>
              </w:rPr>
              <w:t>受贈總金額</w:t>
            </w:r>
            <w:proofErr w:type="gramEnd"/>
            <w:r w:rsidRPr="003721B7">
              <w:rPr>
                <w:rFonts w:eastAsia="標楷體"/>
              </w:rPr>
              <w:t>(</w:t>
            </w:r>
            <w:r w:rsidRPr="003721B7">
              <w:rPr>
                <w:rFonts w:eastAsia="標楷體"/>
              </w:rPr>
              <w:t>新台幣：元</w:t>
            </w:r>
            <w:r w:rsidRPr="003721B7">
              <w:rPr>
                <w:rFonts w:eastAsia="標楷體"/>
              </w:rPr>
              <w:t>)</w:t>
            </w:r>
          </w:p>
        </w:tc>
        <w:tc>
          <w:tcPr>
            <w:tcW w:w="797" w:type="pct"/>
            <w:gridSpan w:val="2"/>
            <w:tcBorders>
              <w:left w:val="single" w:sz="2" w:space="0" w:color="auto"/>
            </w:tcBorders>
            <w:vAlign w:val="center"/>
          </w:tcPr>
          <w:p w:rsidR="00B8748B" w:rsidRPr="003721B7" w:rsidRDefault="00B8748B" w:rsidP="003721B7">
            <w:pPr>
              <w:snapToGrid w:val="0"/>
              <w:ind w:rightChars="42" w:right="101"/>
              <w:jc w:val="right"/>
              <w:rPr>
                <w:rFonts w:eastAsia="標楷體"/>
                <w:sz w:val="32"/>
              </w:rPr>
            </w:pPr>
          </w:p>
        </w:tc>
      </w:tr>
      <w:tr w:rsidR="004F33D5" w:rsidRPr="003721B7" w:rsidTr="004E1304">
        <w:trPr>
          <w:trHeight w:val="418"/>
        </w:trPr>
        <w:tc>
          <w:tcPr>
            <w:tcW w:w="1016" w:type="pct"/>
            <w:shd w:val="clear" w:color="auto" w:fill="CCCCCC"/>
            <w:vAlign w:val="center"/>
          </w:tcPr>
          <w:p w:rsidR="004F1362" w:rsidRPr="003721B7" w:rsidRDefault="004F1362" w:rsidP="003721B7">
            <w:pPr>
              <w:snapToGrid w:val="0"/>
              <w:ind w:leftChars="-45" w:left="-108" w:rightChars="-45" w:right="-108"/>
              <w:jc w:val="center"/>
              <w:rPr>
                <w:rFonts w:eastAsia="標楷體"/>
                <w:sz w:val="32"/>
              </w:rPr>
            </w:pPr>
            <w:r w:rsidRPr="003721B7">
              <w:rPr>
                <w:rFonts w:eastAsia="標楷體"/>
                <w:sz w:val="32"/>
              </w:rPr>
              <w:t>聯絡人</w:t>
            </w:r>
            <w:r w:rsidRPr="003721B7">
              <w:rPr>
                <w:rFonts w:eastAsia="標楷體"/>
                <w:sz w:val="32"/>
              </w:rPr>
              <w:t>/</w:t>
            </w:r>
            <w:r w:rsidRPr="003721B7">
              <w:rPr>
                <w:rFonts w:eastAsia="標楷體"/>
                <w:sz w:val="32"/>
              </w:rPr>
              <w:t>職稱</w:t>
            </w:r>
          </w:p>
        </w:tc>
        <w:tc>
          <w:tcPr>
            <w:tcW w:w="1458" w:type="pct"/>
            <w:tcBorders>
              <w:right w:val="single" w:sz="2" w:space="0" w:color="auto"/>
            </w:tcBorders>
            <w:vAlign w:val="center"/>
          </w:tcPr>
          <w:p w:rsidR="004F1362" w:rsidRPr="003721B7" w:rsidRDefault="004F1362" w:rsidP="004E1304">
            <w:pPr>
              <w:snapToGrid w:val="0"/>
              <w:ind w:leftChars="-45" w:left="-108" w:rightChars="-45" w:right="-108" w:firstLineChars="45" w:firstLine="144"/>
              <w:jc w:val="center"/>
              <w:rPr>
                <w:rFonts w:eastAsia="標楷體"/>
                <w:sz w:val="32"/>
              </w:rPr>
            </w:pPr>
          </w:p>
        </w:tc>
        <w:tc>
          <w:tcPr>
            <w:tcW w:w="1367" w:type="pct"/>
            <w:gridSpan w:val="3"/>
            <w:tcBorders>
              <w:left w:val="single" w:sz="2" w:space="0" w:color="auto"/>
              <w:right w:val="single" w:sz="2" w:space="0" w:color="auto"/>
            </w:tcBorders>
            <w:vAlign w:val="center"/>
          </w:tcPr>
          <w:p w:rsidR="004F1362" w:rsidRPr="003721B7" w:rsidRDefault="004F1362" w:rsidP="003721B7">
            <w:pPr>
              <w:snapToGrid w:val="0"/>
              <w:ind w:leftChars="-45" w:left="-108" w:rightChars="4" w:right="10"/>
              <w:jc w:val="center"/>
              <w:rPr>
                <w:rFonts w:eastAsia="標楷體"/>
                <w:sz w:val="32"/>
              </w:rPr>
            </w:pPr>
            <w:r w:rsidRPr="003721B7">
              <w:rPr>
                <w:rFonts w:eastAsia="標楷體"/>
                <w:sz w:val="32"/>
              </w:rPr>
              <w:t>聯絡電話</w:t>
            </w:r>
          </w:p>
        </w:tc>
        <w:tc>
          <w:tcPr>
            <w:tcW w:w="1159" w:type="pct"/>
            <w:gridSpan w:val="3"/>
            <w:tcBorders>
              <w:left w:val="single" w:sz="2" w:space="0" w:color="auto"/>
            </w:tcBorders>
            <w:vAlign w:val="center"/>
          </w:tcPr>
          <w:p w:rsidR="004F1362" w:rsidRPr="003721B7" w:rsidRDefault="004F1362" w:rsidP="003721B7">
            <w:pPr>
              <w:snapToGrid w:val="0"/>
              <w:spacing w:line="0" w:lineRule="atLeast"/>
              <w:ind w:rightChars="-45" w:right="-108"/>
              <w:jc w:val="center"/>
              <w:rPr>
                <w:rFonts w:eastAsia="標楷體"/>
                <w:sz w:val="32"/>
              </w:rPr>
            </w:pPr>
          </w:p>
        </w:tc>
      </w:tr>
      <w:tr w:rsidR="004F1362" w:rsidRPr="003721B7" w:rsidTr="00DC1A99">
        <w:trPr>
          <w:trHeight w:val="418"/>
        </w:trPr>
        <w:tc>
          <w:tcPr>
            <w:tcW w:w="1016" w:type="pct"/>
            <w:tcBorders>
              <w:bottom w:val="single" w:sz="8" w:space="0" w:color="auto"/>
            </w:tcBorders>
            <w:shd w:val="clear" w:color="auto" w:fill="CCCCCC"/>
            <w:vAlign w:val="center"/>
          </w:tcPr>
          <w:p w:rsidR="004F1362" w:rsidRPr="003721B7" w:rsidRDefault="004F1362" w:rsidP="003721B7">
            <w:pPr>
              <w:snapToGrid w:val="0"/>
              <w:ind w:leftChars="-45" w:left="-108" w:rightChars="-45" w:right="-108"/>
              <w:jc w:val="center"/>
              <w:rPr>
                <w:rFonts w:eastAsia="標楷體"/>
                <w:sz w:val="32"/>
              </w:rPr>
            </w:pPr>
            <w:r w:rsidRPr="003721B7">
              <w:rPr>
                <w:rFonts w:eastAsia="標楷體"/>
                <w:sz w:val="32"/>
              </w:rPr>
              <w:t>E-mail</w:t>
            </w:r>
          </w:p>
        </w:tc>
        <w:tc>
          <w:tcPr>
            <w:tcW w:w="3984" w:type="pct"/>
            <w:gridSpan w:val="7"/>
            <w:tcBorders>
              <w:bottom w:val="single" w:sz="8" w:space="0" w:color="auto"/>
            </w:tcBorders>
            <w:vAlign w:val="center"/>
          </w:tcPr>
          <w:p w:rsidR="004F1362" w:rsidRPr="003721B7" w:rsidRDefault="004F1362" w:rsidP="003721B7">
            <w:pPr>
              <w:snapToGrid w:val="0"/>
              <w:spacing w:line="0" w:lineRule="atLeast"/>
              <w:ind w:rightChars="-45" w:right="-108"/>
              <w:rPr>
                <w:rFonts w:eastAsia="標楷體"/>
                <w:sz w:val="32"/>
              </w:rPr>
            </w:pPr>
          </w:p>
        </w:tc>
      </w:tr>
      <w:tr w:rsidR="00934937" w:rsidRPr="003721B7" w:rsidTr="00DC1A99">
        <w:trPr>
          <w:trHeight w:val="3152"/>
        </w:trPr>
        <w:tc>
          <w:tcPr>
            <w:tcW w:w="1016" w:type="pct"/>
            <w:tcBorders>
              <w:top w:val="single" w:sz="8" w:space="0" w:color="auto"/>
            </w:tcBorders>
            <w:shd w:val="clear" w:color="auto" w:fill="CCCCCC"/>
            <w:vAlign w:val="center"/>
          </w:tcPr>
          <w:p w:rsidR="00934937" w:rsidRPr="003721B7" w:rsidRDefault="00934937" w:rsidP="00934937">
            <w:pPr>
              <w:snapToGrid w:val="0"/>
              <w:ind w:leftChars="-45" w:left="-108" w:rightChars="-45" w:right="-108"/>
              <w:jc w:val="center"/>
              <w:rPr>
                <w:rFonts w:eastAsia="標楷體"/>
                <w:sz w:val="32"/>
              </w:rPr>
            </w:pPr>
            <w:r w:rsidRPr="003721B7">
              <w:rPr>
                <w:rFonts w:eastAsia="標楷體"/>
                <w:sz w:val="32"/>
              </w:rPr>
              <w:t>成果照片</w:t>
            </w:r>
          </w:p>
        </w:tc>
        <w:tc>
          <w:tcPr>
            <w:tcW w:w="1955" w:type="pct"/>
            <w:gridSpan w:val="2"/>
            <w:tcBorders>
              <w:top w:val="single" w:sz="8" w:space="0" w:color="auto"/>
            </w:tcBorders>
            <w:shd w:val="clear" w:color="auto" w:fill="auto"/>
            <w:vAlign w:val="center"/>
          </w:tcPr>
          <w:p w:rsidR="00934937" w:rsidRPr="003721B7" w:rsidRDefault="00934937" w:rsidP="00934937">
            <w:pPr>
              <w:snapToGrid w:val="0"/>
              <w:ind w:leftChars="-45" w:left="-108" w:rightChars="-45" w:right="-108"/>
              <w:jc w:val="center"/>
              <w:rPr>
                <w:rFonts w:eastAsia="標楷體"/>
                <w:sz w:val="32"/>
              </w:rPr>
            </w:pPr>
          </w:p>
        </w:tc>
        <w:tc>
          <w:tcPr>
            <w:tcW w:w="2029" w:type="pct"/>
            <w:gridSpan w:val="5"/>
            <w:tcBorders>
              <w:top w:val="single" w:sz="8" w:space="0" w:color="auto"/>
            </w:tcBorders>
            <w:shd w:val="clear" w:color="auto" w:fill="auto"/>
            <w:vAlign w:val="center"/>
          </w:tcPr>
          <w:p w:rsidR="00934937" w:rsidRPr="003721B7" w:rsidRDefault="00934937" w:rsidP="00934937">
            <w:pPr>
              <w:snapToGrid w:val="0"/>
              <w:spacing w:line="0" w:lineRule="atLeast"/>
              <w:ind w:rightChars="-45" w:right="-108"/>
              <w:jc w:val="center"/>
              <w:rPr>
                <w:rFonts w:eastAsia="標楷體"/>
                <w:sz w:val="32"/>
              </w:rPr>
            </w:pPr>
          </w:p>
        </w:tc>
      </w:tr>
      <w:tr w:rsidR="00934937" w:rsidRPr="003721B7" w:rsidTr="004E1304">
        <w:trPr>
          <w:trHeight w:val="427"/>
        </w:trPr>
        <w:tc>
          <w:tcPr>
            <w:tcW w:w="1016" w:type="pct"/>
            <w:vMerge w:val="restart"/>
            <w:shd w:val="clear" w:color="auto" w:fill="CCCCCC"/>
            <w:vAlign w:val="center"/>
          </w:tcPr>
          <w:p w:rsidR="00934937" w:rsidRPr="003721B7" w:rsidRDefault="00934937" w:rsidP="00934937">
            <w:pPr>
              <w:snapToGrid w:val="0"/>
              <w:ind w:leftChars="-45" w:left="-108" w:rightChars="-45" w:right="-108"/>
              <w:jc w:val="center"/>
              <w:rPr>
                <w:rFonts w:eastAsia="標楷體"/>
                <w:sz w:val="32"/>
              </w:rPr>
            </w:pPr>
            <w:r w:rsidRPr="003721B7">
              <w:rPr>
                <w:rFonts w:eastAsia="標楷體"/>
                <w:sz w:val="32"/>
              </w:rPr>
              <w:t>經費支出</w:t>
            </w:r>
          </w:p>
        </w:tc>
        <w:tc>
          <w:tcPr>
            <w:tcW w:w="1955" w:type="pct"/>
            <w:gridSpan w:val="2"/>
            <w:tcBorders>
              <w:top w:val="single" w:sz="8" w:space="0" w:color="auto"/>
            </w:tcBorders>
            <w:shd w:val="clear" w:color="auto" w:fill="auto"/>
            <w:vAlign w:val="center"/>
          </w:tcPr>
          <w:p w:rsidR="00934937" w:rsidRPr="003721B7" w:rsidRDefault="00934937" w:rsidP="00934937">
            <w:pPr>
              <w:snapToGrid w:val="0"/>
              <w:ind w:leftChars="-45" w:left="-108" w:rightChars="-45" w:right="-108"/>
              <w:jc w:val="center"/>
              <w:rPr>
                <w:rFonts w:eastAsia="標楷體"/>
                <w:sz w:val="32"/>
              </w:rPr>
            </w:pPr>
            <w:r w:rsidRPr="003721B7">
              <w:rPr>
                <w:rFonts w:eastAsia="標楷體"/>
                <w:sz w:val="32"/>
              </w:rPr>
              <w:t>支出項目</w:t>
            </w:r>
          </w:p>
        </w:tc>
        <w:tc>
          <w:tcPr>
            <w:tcW w:w="2029" w:type="pct"/>
            <w:gridSpan w:val="5"/>
            <w:tcBorders>
              <w:top w:val="single" w:sz="8" w:space="0" w:color="auto"/>
            </w:tcBorders>
            <w:shd w:val="clear" w:color="auto" w:fill="auto"/>
            <w:vAlign w:val="center"/>
          </w:tcPr>
          <w:p w:rsidR="00934937" w:rsidRPr="003721B7" w:rsidRDefault="00934937" w:rsidP="00934937">
            <w:pPr>
              <w:snapToGrid w:val="0"/>
              <w:spacing w:line="0" w:lineRule="atLeast"/>
              <w:ind w:rightChars="-45" w:right="-108"/>
              <w:jc w:val="center"/>
              <w:rPr>
                <w:rFonts w:eastAsia="標楷體"/>
                <w:sz w:val="32"/>
              </w:rPr>
            </w:pPr>
            <w:r w:rsidRPr="003721B7">
              <w:rPr>
                <w:rFonts w:eastAsia="標楷體"/>
                <w:sz w:val="32"/>
              </w:rPr>
              <w:t>支出金額</w:t>
            </w:r>
            <w:r w:rsidRPr="003721B7">
              <w:rPr>
                <w:rFonts w:eastAsia="標楷體"/>
              </w:rPr>
              <w:t>(</w:t>
            </w:r>
            <w:r w:rsidRPr="003721B7">
              <w:rPr>
                <w:rFonts w:eastAsia="標楷體"/>
              </w:rPr>
              <w:t>新台幣：元</w:t>
            </w:r>
            <w:r w:rsidRPr="003721B7">
              <w:rPr>
                <w:rFonts w:eastAsia="標楷體"/>
              </w:rPr>
              <w:t>)</w:t>
            </w:r>
          </w:p>
        </w:tc>
      </w:tr>
      <w:tr w:rsidR="00934937" w:rsidRPr="003721B7" w:rsidTr="004E1304">
        <w:trPr>
          <w:trHeight w:val="427"/>
        </w:trPr>
        <w:tc>
          <w:tcPr>
            <w:tcW w:w="1016" w:type="pct"/>
            <w:vMerge/>
            <w:shd w:val="clear" w:color="auto" w:fill="CCCCCC"/>
            <w:vAlign w:val="center"/>
          </w:tcPr>
          <w:p w:rsidR="00934937" w:rsidRPr="003721B7" w:rsidRDefault="00934937" w:rsidP="00934937">
            <w:pPr>
              <w:snapToGrid w:val="0"/>
              <w:ind w:leftChars="-45" w:left="-108" w:rightChars="-45" w:right="-108"/>
              <w:jc w:val="center"/>
              <w:rPr>
                <w:rFonts w:eastAsia="標楷體"/>
                <w:sz w:val="32"/>
              </w:rPr>
            </w:pPr>
          </w:p>
        </w:tc>
        <w:tc>
          <w:tcPr>
            <w:tcW w:w="1955" w:type="pct"/>
            <w:gridSpan w:val="2"/>
            <w:tcBorders>
              <w:top w:val="single" w:sz="8" w:space="0" w:color="auto"/>
            </w:tcBorders>
            <w:shd w:val="clear" w:color="auto" w:fill="auto"/>
            <w:vAlign w:val="center"/>
          </w:tcPr>
          <w:p w:rsidR="00934937" w:rsidRPr="003721B7" w:rsidRDefault="00934937" w:rsidP="00934937">
            <w:pPr>
              <w:snapToGrid w:val="0"/>
              <w:ind w:leftChars="-45" w:left="-108" w:rightChars="-45" w:right="-108"/>
              <w:jc w:val="center"/>
              <w:rPr>
                <w:rFonts w:eastAsia="標楷體"/>
                <w:sz w:val="32"/>
              </w:rPr>
            </w:pPr>
          </w:p>
        </w:tc>
        <w:tc>
          <w:tcPr>
            <w:tcW w:w="2029" w:type="pct"/>
            <w:gridSpan w:val="5"/>
            <w:tcBorders>
              <w:top w:val="single" w:sz="8" w:space="0" w:color="auto"/>
            </w:tcBorders>
            <w:shd w:val="clear" w:color="auto" w:fill="auto"/>
            <w:vAlign w:val="center"/>
          </w:tcPr>
          <w:p w:rsidR="00934937" w:rsidRPr="003721B7" w:rsidRDefault="00934937" w:rsidP="00934937">
            <w:pPr>
              <w:snapToGrid w:val="0"/>
              <w:ind w:rightChars="42" w:right="101"/>
              <w:jc w:val="right"/>
              <w:rPr>
                <w:rFonts w:eastAsia="標楷體"/>
                <w:sz w:val="32"/>
              </w:rPr>
            </w:pPr>
          </w:p>
        </w:tc>
      </w:tr>
      <w:tr w:rsidR="00934937" w:rsidRPr="003721B7" w:rsidTr="004E1304">
        <w:trPr>
          <w:trHeight w:val="427"/>
        </w:trPr>
        <w:tc>
          <w:tcPr>
            <w:tcW w:w="1016" w:type="pct"/>
            <w:vMerge/>
            <w:shd w:val="clear" w:color="auto" w:fill="CCCCCC"/>
            <w:vAlign w:val="center"/>
          </w:tcPr>
          <w:p w:rsidR="00934937" w:rsidRPr="003721B7" w:rsidRDefault="00934937" w:rsidP="00934937">
            <w:pPr>
              <w:snapToGrid w:val="0"/>
              <w:ind w:leftChars="-45" w:left="-108" w:rightChars="-45" w:right="-108"/>
              <w:jc w:val="center"/>
              <w:rPr>
                <w:rFonts w:eastAsia="標楷體"/>
                <w:sz w:val="32"/>
              </w:rPr>
            </w:pPr>
          </w:p>
        </w:tc>
        <w:tc>
          <w:tcPr>
            <w:tcW w:w="1955" w:type="pct"/>
            <w:gridSpan w:val="2"/>
            <w:tcBorders>
              <w:top w:val="single" w:sz="8" w:space="0" w:color="auto"/>
            </w:tcBorders>
            <w:shd w:val="clear" w:color="auto" w:fill="auto"/>
            <w:vAlign w:val="center"/>
          </w:tcPr>
          <w:p w:rsidR="00934937" w:rsidRPr="004E1304" w:rsidRDefault="00934937" w:rsidP="00934937">
            <w:pPr>
              <w:snapToGrid w:val="0"/>
              <w:jc w:val="center"/>
              <w:rPr>
                <w:rFonts w:eastAsia="標楷體"/>
                <w:sz w:val="32"/>
              </w:rPr>
            </w:pPr>
          </w:p>
        </w:tc>
        <w:tc>
          <w:tcPr>
            <w:tcW w:w="2029" w:type="pct"/>
            <w:gridSpan w:val="5"/>
            <w:tcBorders>
              <w:top w:val="single" w:sz="8" w:space="0" w:color="auto"/>
            </w:tcBorders>
            <w:shd w:val="clear" w:color="auto" w:fill="auto"/>
            <w:vAlign w:val="center"/>
          </w:tcPr>
          <w:p w:rsidR="00934937" w:rsidRPr="003721B7" w:rsidRDefault="00934937" w:rsidP="00934937">
            <w:pPr>
              <w:snapToGrid w:val="0"/>
              <w:ind w:rightChars="42" w:right="101"/>
              <w:jc w:val="right"/>
              <w:rPr>
                <w:rFonts w:eastAsia="標楷體"/>
                <w:sz w:val="32"/>
              </w:rPr>
            </w:pPr>
          </w:p>
        </w:tc>
      </w:tr>
      <w:tr w:rsidR="00934937" w:rsidRPr="003721B7" w:rsidTr="004E1304">
        <w:trPr>
          <w:trHeight w:val="427"/>
        </w:trPr>
        <w:tc>
          <w:tcPr>
            <w:tcW w:w="1016" w:type="pct"/>
            <w:vMerge/>
            <w:shd w:val="clear" w:color="auto" w:fill="CCCCCC"/>
            <w:vAlign w:val="center"/>
          </w:tcPr>
          <w:p w:rsidR="00934937" w:rsidRPr="003721B7" w:rsidRDefault="00934937" w:rsidP="00934937">
            <w:pPr>
              <w:snapToGrid w:val="0"/>
              <w:ind w:leftChars="-45" w:left="-108" w:rightChars="-45" w:right="-108"/>
              <w:jc w:val="center"/>
              <w:rPr>
                <w:rFonts w:eastAsia="標楷體"/>
                <w:sz w:val="32"/>
              </w:rPr>
            </w:pPr>
          </w:p>
        </w:tc>
        <w:tc>
          <w:tcPr>
            <w:tcW w:w="1955" w:type="pct"/>
            <w:gridSpan w:val="2"/>
            <w:tcBorders>
              <w:top w:val="single" w:sz="8" w:space="0" w:color="auto"/>
            </w:tcBorders>
            <w:shd w:val="clear" w:color="auto" w:fill="auto"/>
            <w:vAlign w:val="center"/>
          </w:tcPr>
          <w:p w:rsidR="00934937" w:rsidRPr="004E1304" w:rsidRDefault="00934937" w:rsidP="00934937">
            <w:pPr>
              <w:snapToGrid w:val="0"/>
              <w:jc w:val="center"/>
              <w:rPr>
                <w:rFonts w:eastAsia="標楷體"/>
                <w:sz w:val="32"/>
              </w:rPr>
            </w:pPr>
          </w:p>
        </w:tc>
        <w:tc>
          <w:tcPr>
            <w:tcW w:w="2029" w:type="pct"/>
            <w:gridSpan w:val="5"/>
            <w:tcBorders>
              <w:top w:val="single" w:sz="8" w:space="0" w:color="auto"/>
            </w:tcBorders>
            <w:shd w:val="clear" w:color="auto" w:fill="auto"/>
            <w:vAlign w:val="center"/>
          </w:tcPr>
          <w:p w:rsidR="00934937" w:rsidRPr="003721B7" w:rsidRDefault="00934937" w:rsidP="00934937">
            <w:pPr>
              <w:snapToGrid w:val="0"/>
              <w:ind w:rightChars="42" w:right="101"/>
              <w:jc w:val="right"/>
              <w:rPr>
                <w:rFonts w:eastAsia="標楷體"/>
                <w:sz w:val="32"/>
              </w:rPr>
            </w:pPr>
          </w:p>
        </w:tc>
      </w:tr>
      <w:tr w:rsidR="00934937" w:rsidRPr="003721B7" w:rsidTr="004E1304">
        <w:trPr>
          <w:trHeight w:val="427"/>
        </w:trPr>
        <w:tc>
          <w:tcPr>
            <w:tcW w:w="1016" w:type="pct"/>
            <w:vMerge/>
            <w:shd w:val="clear" w:color="auto" w:fill="CCCCCC"/>
            <w:vAlign w:val="center"/>
          </w:tcPr>
          <w:p w:rsidR="00934937" w:rsidRPr="003721B7" w:rsidRDefault="00934937" w:rsidP="00934937">
            <w:pPr>
              <w:snapToGrid w:val="0"/>
              <w:ind w:leftChars="-45" w:left="-108" w:rightChars="-45" w:right="-108"/>
              <w:jc w:val="center"/>
              <w:rPr>
                <w:rFonts w:eastAsia="標楷體"/>
                <w:sz w:val="32"/>
              </w:rPr>
            </w:pPr>
          </w:p>
        </w:tc>
        <w:tc>
          <w:tcPr>
            <w:tcW w:w="1955" w:type="pct"/>
            <w:gridSpan w:val="2"/>
            <w:tcBorders>
              <w:top w:val="single" w:sz="8" w:space="0" w:color="auto"/>
            </w:tcBorders>
            <w:shd w:val="clear" w:color="auto" w:fill="auto"/>
            <w:vAlign w:val="center"/>
          </w:tcPr>
          <w:p w:rsidR="00934937" w:rsidRPr="004E1304" w:rsidRDefault="00934937" w:rsidP="00934937">
            <w:pPr>
              <w:snapToGrid w:val="0"/>
              <w:jc w:val="center"/>
              <w:rPr>
                <w:rFonts w:eastAsia="標楷體"/>
                <w:sz w:val="32"/>
              </w:rPr>
            </w:pPr>
          </w:p>
        </w:tc>
        <w:tc>
          <w:tcPr>
            <w:tcW w:w="2029" w:type="pct"/>
            <w:gridSpan w:val="5"/>
            <w:tcBorders>
              <w:top w:val="single" w:sz="8" w:space="0" w:color="auto"/>
            </w:tcBorders>
            <w:shd w:val="clear" w:color="auto" w:fill="auto"/>
            <w:vAlign w:val="center"/>
          </w:tcPr>
          <w:p w:rsidR="00934937" w:rsidRPr="003721B7" w:rsidRDefault="00934937" w:rsidP="00934937">
            <w:pPr>
              <w:snapToGrid w:val="0"/>
              <w:ind w:rightChars="42" w:right="101"/>
              <w:jc w:val="right"/>
              <w:rPr>
                <w:rFonts w:eastAsia="標楷體"/>
                <w:sz w:val="32"/>
              </w:rPr>
            </w:pPr>
          </w:p>
        </w:tc>
      </w:tr>
      <w:tr w:rsidR="00934937" w:rsidRPr="003721B7" w:rsidTr="006774BD">
        <w:trPr>
          <w:trHeight w:val="549"/>
        </w:trPr>
        <w:tc>
          <w:tcPr>
            <w:tcW w:w="1016" w:type="pct"/>
            <w:shd w:val="clear" w:color="auto" w:fill="CCCCCC"/>
            <w:vAlign w:val="center"/>
          </w:tcPr>
          <w:p w:rsidR="00934937" w:rsidRPr="003721B7" w:rsidRDefault="00934937" w:rsidP="00934937">
            <w:pPr>
              <w:snapToGrid w:val="0"/>
              <w:ind w:leftChars="-45" w:left="-108" w:rightChars="-45" w:right="-108"/>
              <w:jc w:val="center"/>
              <w:rPr>
                <w:rFonts w:eastAsia="標楷體"/>
                <w:sz w:val="32"/>
              </w:rPr>
            </w:pPr>
            <w:r w:rsidRPr="003721B7">
              <w:rPr>
                <w:rFonts w:eastAsia="標楷體"/>
                <w:sz w:val="32"/>
              </w:rPr>
              <w:t>合計</w:t>
            </w:r>
          </w:p>
        </w:tc>
        <w:tc>
          <w:tcPr>
            <w:tcW w:w="3984" w:type="pct"/>
            <w:gridSpan w:val="7"/>
            <w:tcBorders>
              <w:top w:val="single" w:sz="8" w:space="0" w:color="auto"/>
            </w:tcBorders>
            <w:shd w:val="clear" w:color="auto" w:fill="auto"/>
            <w:vAlign w:val="center"/>
          </w:tcPr>
          <w:p w:rsidR="00934937" w:rsidRPr="003721B7" w:rsidRDefault="00934937" w:rsidP="00934937">
            <w:pPr>
              <w:snapToGrid w:val="0"/>
              <w:ind w:rightChars="42" w:right="101"/>
              <w:jc w:val="right"/>
              <w:rPr>
                <w:rFonts w:eastAsia="標楷體"/>
                <w:sz w:val="32"/>
              </w:rPr>
            </w:pPr>
          </w:p>
        </w:tc>
      </w:tr>
    </w:tbl>
    <w:p w:rsidR="00F82F7E" w:rsidRPr="003768CC" w:rsidRDefault="00C411F4" w:rsidP="003768CC">
      <w:pPr>
        <w:widowControl/>
        <w:snapToGrid w:val="0"/>
        <w:spacing w:before="100" w:beforeAutospacing="1"/>
        <w:ind w:leftChars="-177" w:left="-425"/>
        <w:jc w:val="both"/>
        <w:rPr>
          <w:rFonts w:eastAsia="標楷體"/>
          <w:b/>
          <w:sz w:val="32"/>
          <w:szCs w:val="26"/>
        </w:rPr>
      </w:pPr>
      <w:r>
        <w:rPr>
          <w:rFonts w:eastAsia="標楷體" w:hint="eastAsia"/>
          <w:b/>
          <w:sz w:val="32"/>
          <w:szCs w:val="32"/>
        </w:rPr>
        <w:t>因應</w:t>
      </w:r>
      <w:r w:rsidRPr="008453E1">
        <w:rPr>
          <w:rFonts w:eastAsia="標楷體" w:hint="eastAsia"/>
          <w:b/>
          <w:sz w:val="32"/>
          <w:szCs w:val="32"/>
        </w:rPr>
        <w:t>洗錢防制及</w:t>
      </w:r>
      <w:proofErr w:type="gramStart"/>
      <w:r w:rsidRPr="008453E1">
        <w:rPr>
          <w:rFonts w:eastAsia="標楷體" w:hint="eastAsia"/>
          <w:b/>
          <w:sz w:val="32"/>
          <w:szCs w:val="32"/>
        </w:rPr>
        <w:t>打擊資恐</w:t>
      </w:r>
      <w:r w:rsidR="00F82F7E" w:rsidRPr="003768CC">
        <w:rPr>
          <w:rFonts w:eastAsia="標楷體" w:hint="eastAsia"/>
          <w:b/>
          <w:sz w:val="32"/>
          <w:szCs w:val="32"/>
        </w:rPr>
        <w:t>備註</w:t>
      </w:r>
      <w:proofErr w:type="gramEnd"/>
      <w:r w:rsidR="00F82F7E" w:rsidRPr="003768CC">
        <w:rPr>
          <w:rFonts w:eastAsia="標楷體" w:hint="eastAsia"/>
          <w:b/>
          <w:sz w:val="32"/>
          <w:szCs w:val="32"/>
        </w:rPr>
        <w:t>事項</w:t>
      </w:r>
      <w:r>
        <w:rPr>
          <w:rFonts w:ascii="標楷體" w:eastAsia="標楷體" w:hAnsi="標楷體" w:hint="eastAsia"/>
          <w:b/>
          <w:sz w:val="32"/>
          <w:szCs w:val="32"/>
        </w:rPr>
        <w:t>：</w:t>
      </w:r>
    </w:p>
    <w:p w:rsidR="00D565D7" w:rsidRPr="00AC79D2" w:rsidRDefault="00D565D7" w:rsidP="003768CC">
      <w:pPr>
        <w:pStyle w:val="a7"/>
        <w:widowControl/>
        <w:numPr>
          <w:ilvl w:val="0"/>
          <w:numId w:val="7"/>
        </w:numPr>
        <w:snapToGrid w:val="0"/>
        <w:ind w:leftChars="0" w:left="284" w:hanging="709"/>
        <w:jc w:val="both"/>
        <w:rPr>
          <w:rFonts w:eastAsia="標楷體"/>
          <w:b/>
          <w:sz w:val="32"/>
          <w:szCs w:val="26"/>
        </w:rPr>
      </w:pPr>
      <w:r w:rsidRPr="00AC79D2">
        <w:rPr>
          <w:rFonts w:eastAsia="標楷體" w:hint="eastAsia"/>
          <w:b/>
          <w:sz w:val="32"/>
          <w:szCs w:val="26"/>
        </w:rPr>
        <w:t>經費</w:t>
      </w:r>
      <w:r>
        <w:rPr>
          <w:rFonts w:eastAsia="標楷體" w:hint="eastAsia"/>
          <w:b/>
          <w:sz w:val="32"/>
          <w:szCs w:val="26"/>
        </w:rPr>
        <w:t>支出應</w:t>
      </w:r>
      <w:r w:rsidRPr="00AC79D2">
        <w:rPr>
          <w:rFonts w:eastAsia="標楷體" w:hint="eastAsia"/>
          <w:b/>
          <w:sz w:val="32"/>
          <w:szCs w:val="26"/>
        </w:rPr>
        <w:t>於計畫中各項目勻支，餘</w:t>
      </w:r>
      <w:r>
        <w:rPr>
          <w:rFonts w:eastAsia="標楷體" w:hint="eastAsia"/>
          <w:b/>
          <w:sz w:val="32"/>
          <w:szCs w:val="26"/>
        </w:rPr>
        <w:t>款並可</w:t>
      </w:r>
      <w:r w:rsidRPr="00AC79D2">
        <w:rPr>
          <w:rFonts w:eastAsia="標楷體" w:hint="eastAsia"/>
          <w:b/>
          <w:sz w:val="32"/>
          <w:szCs w:val="26"/>
        </w:rPr>
        <w:t>作為營運經費。</w:t>
      </w:r>
    </w:p>
    <w:p w:rsidR="007D162E" w:rsidRPr="00AC79D2" w:rsidRDefault="00BE21FD" w:rsidP="003768CC">
      <w:pPr>
        <w:pStyle w:val="a7"/>
        <w:widowControl/>
        <w:numPr>
          <w:ilvl w:val="0"/>
          <w:numId w:val="7"/>
        </w:numPr>
        <w:snapToGrid w:val="0"/>
        <w:ind w:leftChars="0" w:left="284" w:hanging="709"/>
        <w:jc w:val="both"/>
        <w:rPr>
          <w:rFonts w:eastAsia="標楷體"/>
          <w:b/>
          <w:sz w:val="32"/>
          <w:szCs w:val="26"/>
        </w:rPr>
      </w:pPr>
      <w:r w:rsidRPr="00AC79D2">
        <w:rPr>
          <w:rFonts w:eastAsia="標楷體" w:hint="eastAsia"/>
          <w:b/>
          <w:sz w:val="32"/>
          <w:szCs w:val="26"/>
        </w:rPr>
        <w:t>相關</w:t>
      </w:r>
      <w:r w:rsidR="006D7BC9" w:rsidRPr="00AC79D2">
        <w:rPr>
          <w:rFonts w:eastAsia="標楷體"/>
          <w:b/>
          <w:sz w:val="32"/>
          <w:szCs w:val="26"/>
        </w:rPr>
        <w:t>收入</w:t>
      </w:r>
      <w:r w:rsidRPr="00AC79D2">
        <w:rPr>
          <w:rFonts w:eastAsia="標楷體" w:hint="eastAsia"/>
          <w:b/>
          <w:sz w:val="32"/>
          <w:szCs w:val="26"/>
        </w:rPr>
        <w:t>及</w:t>
      </w:r>
      <w:bookmarkStart w:id="0" w:name="_GoBack"/>
      <w:bookmarkEnd w:id="0"/>
      <w:r w:rsidR="006D7BC9" w:rsidRPr="00AC79D2">
        <w:rPr>
          <w:rFonts w:eastAsia="標楷體"/>
          <w:b/>
          <w:sz w:val="32"/>
          <w:szCs w:val="26"/>
        </w:rPr>
        <w:t>支出等財務紀錄</w:t>
      </w:r>
      <w:r w:rsidR="005D12D6" w:rsidRPr="00AC79D2">
        <w:rPr>
          <w:rFonts w:eastAsia="標楷體" w:hint="eastAsia"/>
          <w:b/>
          <w:sz w:val="32"/>
          <w:szCs w:val="26"/>
        </w:rPr>
        <w:t>單據</w:t>
      </w:r>
      <w:r w:rsidR="00D63DA0" w:rsidRPr="00AC79D2">
        <w:rPr>
          <w:rFonts w:eastAsia="標楷體" w:hint="eastAsia"/>
          <w:b/>
          <w:sz w:val="32"/>
          <w:szCs w:val="26"/>
        </w:rPr>
        <w:t>應</w:t>
      </w:r>
      <w:r w:rsidR="00D565D7">
        <w:rPr>
          <w:rFonts w:eastAsia="標楷體" w:hint="eastAsia"/>
          <w:b/>
          <w:sz w:val="32"/>
          <w:szCs w:val="26"/>
        </w:rPr>
        <w:t>依規定保存</w:t>
      </w:r>
      <w:r w:rsidR="007D162E" w:rsidRPr="00AC79D2">
        <w:rPr>
          <w:rFonts w:eastAsia="標楷體"/>
          <w:b/>
          <w:sz w:val="32"/>
          <w:szCs w:val="26"/>
        </w:rPr>
        <w:t>。</w:t>
      </w:r>
    </w:p>
    <w:p w:rsidR="007D162E" w:rsidRDefault="007D162E" w:rsidP="003768CC">
      <w:pPr>
        <w:pStyle w:val="a7"/>
        <w:widowControl/>
        <w:numPr>
          <w:ilvl w:val="0"/>
          <w:numId w:val="7"/>
        </w:numPr>
        <w:snapToGrid w:val="0"/>
        <w:spacing w:before="100" w:beforeAutospacing="1"/>
        <w:ind w:leftChars="0" w:left="284" w:hanging="709"/>
        <w:jc w:val="both"/>
        <w:rPr>
          <w:rFonts w:eastAsia="標楷體"/>
          <w:b/>
          <w:sz w:val="32"/>
          <w:szCs w:val="26"/>
        </w:rPr>
      </w:pPr>
      <w:r w:rsidRPr="00AC79D2">
        <w:rPr>
          <w:rFonts w:eastAsia="標楷體"/>
          <w:b/>
          <w:sz w:val="32"/>
          <w:szCs w:val="26"/>
        </w:rPr>
        <w:t>其他佐證資料，例如公開徵信或財報，請提供影本或網站連結，以利徵信。</w:t>
      </w:r>
    </w:p>
    <w:p w:rsidR="00FD7ECE" w:rsidRDefault="00FD7ECE" w:rsidP="00AB1E42">
      <w:pPr>
        <w:snapToGrid w:val="0"/>
        <w:spacing w:beforeLines="50" w:before="180"/>
        <w:ind w:leftChars="767" w:left="1841"/>
        <w:rPr>
          <w:rFonts w:eastAsia="標楷體"/>
          <w:b/>
          <w:sz w:val="26"/>
          <w:szCs w:val="26"/>
          <w:shd w:val="pct15" w:color="auto" w:fill="FFFFFF"/>
        </w:rPr>
      </w:pPr>
      <w:r w:rsidRPr="00AB1E42">
        <w:rPr>
          <w:rFonts w:eastAsia="標楷體" w:hint="eastAsia"/>
          <w:b/>
          <w:sz w:val="26"/>
          <w:szCs w:val="26"/>
          <w:shd w:val="pct15" w:color="auto" w:fill="FFFFFF"/>
        </w:rPr>
        <w:t>執行單位</w:t>
      </w:r>
      <w:r w:rsidRPr="00AB1E42">
        <w:rPr>
          <w:rFonts w:eastAsia="標楷體"/>
          <w:b/>
          <w:sz w:val="26"/>
          <w:szCs w:val="26"/>
          <w:shd w:val="pct15" w:color="auto" w:fill="FFFFFF"/>
        </w:rPr>
        <w:t>核章</w:t>
      </w:r>
    </w:p>
    <w:p w:rsidR="00D565D7" w:rsidRDefault="00D565D7" w:rsidP="00AB1E42">
      <w:pPr>
        <w:snapToGrid w:val="0"/>
        <w:spacing w:beforeLines="50" w:before="180"/>
        <w:ind w:leftChars="767" w:left="1841"/>
        <w:rPr>
          <w:rFonts w:eastAsia="標楷體"/>
          <w:b/>
          <w:sz w:val="26"/>
          <w:szCs w:val="26"/>
          <w:shd w:val="pct15" w:color="auto" w:fill="FFFFFF"/>
        </w:rPr>
      </w:pPr>
    </w:p>
    <w:p w:rsidR="00D565D7" w:rsidRPr="00AC79D2" w:rsidRDefault="00D565D7" w:rsidP="00AB1E42">
      <w:pPr>
        <w:snapToGrid w:val="0"/>
        <w:spacing w:beforeLines="50" w:before="180"/>
        <w:ind w:leftChars="767" w:left="1841"/>
        <w:rPr>
          <w:rFonts w:eastAsia="標楷體"/>
          <w:b/>
          <w:sz w:val="32"/>
          <w:szCs w:val="26"/>
        </w:rPr>
      </w:pPr>
    </w:p>
    <w:p w:rsidR="004F1362" w:rsidRPr="00597015" w:rsidRDefault="007D162E" w:rsidP="00B54451">
      <w:pPr>
        <w:pStyle w:val="a7"/>
        <w:widowControl/>
        <w:snapToGrid w:val="0"/>
        <w:spacing w:before="100" w:beforeAutospacing="1"/>
        <w:ind w:leftChars="0" w:left="142"/>
        <w:jc w:val="right"/>
        <w:rPr>
          <w:rFonts w:eastAsia="標楷體"/>
          <w:b/>
          <w:sz w:val="28"/>
          <w:szCs w:val="28"/>
        </w:rPr>
      </w:pPr>
      <w:r w:rsidRPr="00597015">
        <w:rPr>
          <w:rFonts w:eastAsia="標楷體"/>
          <w:b/>
        </w:rPr>
        <w:lastRenderedPageBreak/>
        <w:t xml:space="preserve">                            </w:t>
      </w:r>
      <w:r w:rsidR="00F7149F" w:rsidRPr="00597015">
        <w:rPr>
          <w:rFonts w:eastAsia="標楷體"/>
          <w:b/>
        </w:rPr>
        <w:t xml:space="preserve">      </w:t>
      </w:r>
      <w:r w:rsidR="00B54451" w:rsidRPr="00597015">
        <w:rPr>
          <w:rFonts w:eastAsia="標楷體"/>
        </w:rPr>
        <w:t>日期</w:t>
      </w:r>
      <w:r w:rsidR="00B54451" w:rsidRPr="00B14BF7">
        <w:rPr>
          <w:rFonts w:eastAsia="標楷體"/>
        </w:rPr>
        <w:t>：</w:t>
      </w:r>
      <w:r w:rsidR="00B54451" w:rsidRPr="00B14BF7">
        <w:rPr>
          <w:rFonts w:eastAsia="標楷體"/>
        </w:rPr>
        <w:t xml:space="preserve">    </w:t>
      </w:r>
      <w:r w:rsidR="00B54451" w:rsidRPr="00B14BF7">
        <w:rPr>
          <w:rFonts w:eastAsia="標楷體"/>
        </w:rPr>
        <w:t>年</w:t>
      </w:r>
      <w:r w:rsidR="00B54451" w:rsidRPr="00B14BF7">
        <w:rPr>
          <w:rFonts w:eastAsia="標楷體"/>
        </w:rPr>
        <w:t xml:space="preserve">  </w:t>
      </w:r>
      <w:r w:rsidR="00B54451" w:rsidRPr="00B14BF7">
        <w:rPr>
          <w:rFonts w:eastAsia="標楷體"/>
        </w:rPr>
        <w:t>月</w:t>
      </w:r>
      <w:r w:rsidR="00B54451" w:rsidRPr="00B14BF7">
        <w:rPr>
          <w:rFonts w:eastAsia="標楷體"/>
        </w:rPr>
        <w:t xml:space="preserve">   </w:t>
      </w:r>
      <w:r w:rsidR="00B54451" w:rsidRPr="00B14BF7">
        <w:rPr>
          <w:rFonts w:eastAsia="標楷體"/>
        </w:rPr>
        <w:t>日</w:t>
      </w:r>
    </w:p>
    <w:tbl>
      <w:tblPr>
        <w:tblW w:w="5496" w:type="pct"/>
        <w:tblInd w:w="-4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019"/>
        <w:gridCol w:w="969"/>
        <w:gridCol w:w="7795"/>
      </w:tblGrid>
      <w:tr w:rsidR="00AF5CC2" w:rsidRPr="003721B7" w:rsidTr="00794530">
        <w:trPr>
          <w:trHeight w:val="418"/>
        </w:trPr>
        <w:tc>
          <w:tcPr>
            <w:tcW w:w="5000" w:type="pct"/>
            <w:gridSpan w:val="3"/>
            <w:tcBorders>
              <w:top w:val="single" w:sz="8" w:space="0" w:color="auto"/>
              <w:bottom w:val="single" w:sz="8" w:space="0" w:color="auto"/>
            </w:tcBorders>
            <w:shd w:val="clear" w:color="auto" w:fill="D0CECE" w:themeFill="background2" w:themeFillShade="E6"/>
            <w:vAlign w:val="center"/>
          </w:tcPr>
          <w:p w:rsidR="00AF5CC2" w:rsidRPr="003721B7" w:rsidRDefault="00AF5CC2" w:rsidP="003B73B6">
            <w:pPr>
              <w:snapToGrid w:val="0"/>
              <w:spacing w:line="0" w:lineRule="atLeast"/>
              <w:ind w:rightChars="-45" w:right="-108"/>
              <w:jc w:val="center"/>
              <w:rPr>
                <w:rFonts w:eastAsia="標楷體"/>
                <w:sz w:val="32"/>
              </w:rPr>
            </w:pPr>
            <w:r>
              <w:rPr>
                <w:rFonts w:eastAsia="標楷體" w:hint="eastAsia"/>
                <w:sz w:val="32"/>
              </w:rPr>
              <w:t>受</w:t>
            </w:r>
            <w:r w:rsidR="00A27AEB">
              <w:rPr>
                <w:rFonts w:eastAsia="標楷體" w:hint="eastAsia"/>
                <w:sz w:val="32"/>
              </w:rPr>
              <w:t>贈</w:t>
            </w:r>
            <w:r>
              <w:rPr>
                <w:rFonts w:eastAsia="標楷體" w:hint="eastAsia"/>
                <w:sz w:val="32"/>
              </w:rPr>
              <w:t>團體聲明</w:t>
            </w:r>
            <w:r w:rsidR="00F82F7E">
              <w:rPr>
                <w:rFonts w:eastAsia="標楷體" w:hint="eastAsia"/>
                <w:sz w:val="32"/>
              </w:rPr>
              <w:t>書</w:t>
            </w:r>
          </w:p>
        </w:tc>
      </w:tr>
      <w:tr w:rsidR="00AF5CC2" w:rsidRPr="00DC1A99" w:rsidTr="00794530">
        <w:trPr>
          <w:trHeight w:val="418"/>
        </w:trPr>
        <w:tc>
          <w:tcPr>
            <w:tcW w:w="521" w:type="pct"/>
            <w:tcBorders>
              <w:top w:val="single" w:sz="8" w:space="0" w:color="auto"/>
              <w:bottom w:val="single" w:sz="8" w:space="0" w:color="auto"/>
              <w:right w:val="nil"/>
            </w:tcBorders>
            <w:shd w:val="clear" w:color="auto" w:fill="FFFFFF" w:themeFill="background1"/>
            <w:vAlign w:val="center"/>
          </w:tcPr>
          <w:p w:rsidR="00AF5CC2" w:rsidRDefault="00AF5CC2" w:rsidP="00794530">
            <w:pPr>
              <w:snapToGrid w:val="0"/>
              <w:ind w:leftChars="-45" w:left="-108" w:rightChars="-45" w:right="-108"/>
              <w:jc w:val="center"/>
              <w:rPr>
                <w:rFonts w:eastAsia="標楷體"/>
                <w:sz w:val="32"/>
              </w:rPr>
            </w:pPr>
            <w:r>
              <w:rPr>
                <w:rFonts w:ascii="標楷體" w:eastAsia="標楷體" w:hAnsi="標楷體" w:hint="eastAsia"/>
                <w:sz w:val="32"/>
              </w:rPr>
              <w:t>□</w:t>
            </w:r>
            <w:r>
              <w:rPr>
                <w:rFonts w:eastAsia="標楷體" w:hint="eastAsia"/>
                <w:sz w:val="32"/>
              </w:rPr>
              <w:t>是</w:t>
            </w:r>
          </w:p>
        </w:tc>
        <w:tc>
          <w:tcPr>
            <w:tcW w:w="495" w:type="pct"/>
            <w:tcBorders>
              <w:top w:val="single" w:sz="8" w:space="0" w:color="auto"/>
              <w:left w:val="nil"/>
              <w:bottom w:val="single" w:sz="8" w:space="0" w:color="auto"/>
            </w:tcBorders>
            <w:shd w:val="clear" w:color="auto" w:fill="FFFFFF" w:themeFill="background1"/>
            <w:vAlign w:val="center"/>
          </w:tcPr>
          <w:p w:rsidR="00AF5CC2" w:rsidRDefault="00AF5CC2" w:rsidP="00794530">
            <w:pPr>
              <w:snapToGrid w:val="0"/>
              <w:ind w:leftChars="-45" w:left="-108" w:rightChars="-45" w:right="-108"/>
              <w:jc w:val="center"/>
              <w:rPr>
                <w:rFonts w:eastAsia="標楷體"/>
                <w:sz w:val="32"/>
              </w:rPr>
            </w:pPr>
            <w:proofErr w:type="gramStart"/>
            <w:r>
              <w:rPr>
                <w:rFonts w:ascii="標楷體" w:eastAsia="標楷體" w:hAnsi="標楷體" w:hint="eastAsia"/>
                <w:sz w:val="32"/>
              </w:rPr>
              <w:t>□</w:t>
            </w:r>
            <w:r>
              <w:rPr>
                <w:rFonts w:eastAsia="標楷體" w:hint="eastAsia"/>
                <w:sz w:val="32"/>
              </w:rPr>
              <w:t>否</w:t>
            </w:r>
            <w:proofErr w:type="gramEnd"/>
          </w:p>
        </w:tc>
        <w:tc>
          <w:tcPr>
            <w:tcW w:w="3984" w:type="pct"/>
            <w:tcBorders>
              <w:bottom w:val="single" w:sz="8" w:space="0" w:color="auto"/>
            </w:tcBorders>
            <w:vAlign w:val="center"/>
          </w:tcPr>
          <w:p w:rsidR="00AF5CC2" w:rsidRPr="00DC1A99" w:rsidRDefault="00AF5CC2" w:rsidP="00794530">
            <w:pPr>
              <w:snapToGrid w:val="0"/>
              <w:spacing w:line="0" w:lineRule="atLeast"/>
              <w:ind w:rightChars="-45" w:right="-108"/>
              <w:rPr>
                <w:rFonts w:eastAsia="標楷體"/>
                <w:sz w:val="32"/>
              </w:rPr>
            </w:pPr>
            <w:r>
              <w:rPr>
                <w:rFonts w:eastAsia="標楷體" w:hint="eastAsia"/>
                <w:sz w:val="32"/>
              </w:rPr>
              <w:t>理事</w:t>
            </w:r>
            <w:r>
              <w:rPr>
                <w:rFonts w:eastAsia="標楷體" w:hint="eastAsia"/>
                <w:sz w:val="32"/>
              </w:rPr>
              <w:t>/</w:t>
            </w:r>
            <w:r>
              <w:rPr>
                <w:rFonts w:eastAsia="標楷體" w:hint="eastAsia"/>
                <w:sz w:val="32"/>
              </w:rPr>
              <w:t>監事</w:t>
            </w:r>
            <w:r>
              <w:rPr>
                <w:rFonts w:eastAsia="標楷體" w:hint="eastAsia"/>
                <w:sz w:val="32"/>
              </w:rPr>
              <w:t>/</w:t>
            </w:r>
            <w:r>
              <w:rPr>
                <w:rFonts w:eastAsia="標楷體" w:hint="eastAsia"/>
                <w:sz w:val="32"/>
              </w:rPr>
              <w:t>董事</w:t>
            </w:r>
            <w:r>
              <w:rPr>
                <w:rFonts w:eastAsia="標楷體" w:hint="eastAsia"/>
                <w:sz w:val="32"/>
              </w:rPr>
              <w:t>/</w:t>
            </w:r>
            <w:r>
              <w:rPr>
                <w:rFonts w:eastAsia="標楷體" w:hint="eastAsia"/>
                <w:sz w:val="32"/>
              </w:rPr>
              <w:t>執行長</w:t>
            </w:r>
            <w:r>
              <w:rPr>
                <w:rFonts w:eastAsia="標楷體" w:hint="eastAsia"/>
                <w:sz w:val="32"/>
              </w:rPr>
              <w:t>/</w:t>
            </w:r>
            <w:r>
              <w:rPr>
                <w:rFonts w:eastAsia="標楷體" w:hint="eastAsia"/>
                <w:sz w:val="32"/>
              </w:rPr>
              <w:t>主任</w:t>
            </w:r>
            <w:r w:rsidRPr="004704A7">
              <w:rPr>
                <w:rFonts w:eastAsia="標楷體" w:hint="eastAsia"/>
                <w:sz w:val="32"/>
              </w:rPr>
              <w:t>與該等職務之人是否參與防制洗錢</w:t>
            </w:r>
            <w:r w:rsidRPr="004704A7">
              <w:rPr>
                <w:rFonts w:eastAsia="標楷體" w:hint="eastAsia"/>
                <w:sz w:val="32"/>
              </w:rPr>
              <w:t>/</w:t>
            </w:r>
            <w:r w:rsidRPr="004704A7">
              <w:rPr>
                <w:rFonts w:eastAsia="標楷體" w:hint="eastAsia"/>
                <w:sz w:val="32"/>
              </w:rPr>
              <w:t>打擊</w:t>
            </w:r>
            <w:proofErr w:type="gramStart"/>
            <w:r w:rsidRPr="004704A7">
              <w:rPr>
                <w:rFonts w:eastAsia="標楷體" w:hint="eastAsia"/>
                <w:sz w:val="32"/>
              </w:rPr>
              <w:t>資恐等</w:t>
            </w:r>
            <w:proofErr w:type="gramEnd"/>
            <w:r w:rsidRPr="004704A7">
              <w:rPr>
                <w:rFonts w:eastAsia="標楷體" w:hint="eastAsia"/>
                <w:sz w:val="32"/>
              </w:rPr>
              <w:t>計劃</w:t>
            </w:r>
            <w:r w:rsidR="00F87F65">
              <w:rPr>
                <w:rFonts w:eastAsia="標楷體" w:hint="eastAsia"/>
                <w:sz w:val="32"/>
              </w:rPr>
              <w:t>或教育訓練</w:t>
            </w:r>
            <w:r>
              <w:rPr>
                <w:rFonts w:eastAsia="標楷體" w:hint="eastAsia"/>
                <w:sz w:val="32"/>
              </w:rPr>
              <w:t>?</w:t>
            </w:r>
          </w:p>
        </w:tc>
      </w:tr>
      <w:tr w:rsidR="001B4A3F" w:rsidRPr="00DC1A99" w:rsidTr="00AF5CC2">
        <w:trPr>
          <w:trHeight w:val="418"/>
        </w:trPr>
        <w:tc>
          <w:tcPr>
            <w:tcW w:w="521" w:type="pct"/>
            <w:tcBorders>
              <w:top w:val="single" w:sz="8" w:space="0" w:color="auto"/>
              <w:bottom w:val="single" w:sz="8" w:space="0" w:color="auto"/>
              <w:right w:val="nil"/>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r>
              <w:rPr>
                <w:rFonts w:ascii="標楷體" w:eastAsia="標楷體" w:hAnsi="標楷體" w:hint="eastAsia"/>
                <w:sz w:val="32"/>
              </w:rPr>
              <w:t>□</w:t>
            </w:r>
            <w:r>
              <w:rPr>
                <w:rFonts w:eastAsia="標楷體" w:hint="eastAsia"/>
                <w:sz w:val="32"/>
              </w:rPr>
              <w:t>是</w:t>
            </w:r>
          </w:p>
        </w:tc>
        <w:tc>
          <w:tcPr>
            <w:tcW w:w="495" w:type="pct"/>
            <w:tcBorders>
              <w:top w:val="single" w:sz="8" w:space="0" w:color="auto"/>
              <w:left w:val="nil"/>
              <w:bottom w:val="single" w:sz="8" w:space="0" w:color="auto"/>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proofErr w:type="gramStart"/>
            <w:r>
              <w:rPr>
                <w:rFonts w:ascii="標楷體" w:eastAsia="標楷體" w:hAnsi="標楷體" w:hint="eastAsia"/>
                <w:sz w:val="32"/>
              </w:rPr>
              <w:t>□</w:t>
            </w:r>
            <w:r>
              <w:rPr>
                <w:rFonts w:eastAsia="標楷體" w:hint="eastAsia"/>
                <w:sz w:val="32"/>
              </w:rPr>
              <w:t>否</w:t>
            </w:r>
            <w:proofErr w:type="gramEnd"/>
          </w:p>
        </w:tc>
        <w:tc>
          <w:tcPr>
            <w:tcW w:w="3984" w:type="pct"/>
            <w:vAlign w:val="center"/>
          </w:tcPr>
          <w:p w:rsidR="001B4A3F" w:rsidRPr="00AF5CC2" w:rsidRDefault="001B4A3F" w:rsidP="001B4A3F">
            <w:pPr>
              <w:snapToGrid w:val="0"/>
              <w:spacing w:line="0" w:lineRule="atLeast"/>
              <w:ind w:rightChars="-45" w:right="-108"/>
              <w:rPr>
                <w:rFonts w:eastAsia="標楷體"/>
                <w:sz w:val="32"/>
              </w:rPr>
            </w:pPr>
            <w:r w:rsidRPr="00AF5CC2">
              <w:rPr>
                <w:rFonts w:eastAsia="標楷體"/>
                <w:sz w:val="32"/>
              </w:rPr>
              <w:t>分事務所設於或活動於洗錢和</w:t>
            </w:r>
            <w:proofErr w:type="gramStart"/>
            <w:r w:rsidRPr="00AF5CC2">
              <w:rPr>
                <w:rFonts w:eastAsia="標楷體"/>
                <w:sz w:val="32"/>
              </w:rPr>
              <w:t>資恐</w:t>
            </w:r>
            <w:proofErr w:type="gramEnd"/>
            <w:r w:rsidRPr="00AF5CC2">
              <w:rPr>
                <w:rFonts w:eastAsia="標楷體"/>
                <w:sz w:val="32"/>
              </w:rPr>
              <w:t>高風險國家或地區</w:t>
            </w:r>
            <w:r w:rsidR="00F84CA5">
              <w:rPr>
                <w:rFonts w:eastAsia="標楷體" w:hint="eastAsia"/>
                <w:sz w:val="32"/>
              </w:rPr>
              <w:t>(</w:t>
            </w:r>
            <w:r w:rsidR="00F84CA5">
              <w:rPr>
                <w:rFonts w:eastAsia="標楷體" w:hint="eastAsia"/>
                <w:sz w:val="32"/>
              </w:rPr>
              <w:t>北韓、伊朗</w:t>
            </w:r>
            <w:r w:rsidR="00F84CA5">
              <w:rPr>
                <w:rFonts w:eastAsia="標楷體" w:hint="eastAsia"/>
                <w:sz w:val="32"/>
              </w:rPr>
              <w:t>)</w:t>
            </w:r>
          </w:p>
        </w:tc>
      </w:tr>
      <w:tr w:rsidR="001B4A3F" w:rsidRPr="00DC1A99" w:rsidTr="00AF5CC2">
        <w:trPr>
          <w:trHeight w:val="418"/>
        </w:trPr>
        <w:tc>
          <w:tcPr>
            <w:tcW w:w="521" w:type="pct"/>
            <w:tcBorders>
              <w:top w:val="single" w:sz="8" w:space="0" w:color="auto"/>
              <w:bottom w:val="single" w:sz="8" w:space="0" w:color="auto"/>
              <w:right w:val="nil"/>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r>
              <w:rPr>
                <w:rFonts w:ascii="標楷體" w:eastAsia="標楷體" w:hAnsi="標楷體" w:hint="eastAsia"/>
                <w:sz w:val="32"/>
              </w:rPr>
              <w:t>□</w:t>
            </w:r>
            <w:r>
              <w:rPr>
                <w:rFonts w:eastAsia="標楷體" w:hint="eastAsia"/>
                <w:sz w:val="32"/>
              </w:rPr>
              <w:t>是</w:t>
            </w:r>
          </w:p>
        </w:tc>
        <w:tc>
          <w:tcPr>
            <w:tcW w:w="495" w:type="pct"/>
            <w:tcBorders>
              <w:top w:val="single" w:sz="8" w:space="0" w:color="auto"/>
              <w:left w:val="nil"/>
              <w:bottom w:val="single" w:sz="8" w:space="0" w:color="auto"/>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proofErr w:type="gramStart"/>
            <w:r>
              <w:rPr>
                <w:rFonts w:ascii="標楷體" w:eastAsia="標楷體" w:hAnsi="標楷體" w:hint="eastAsia"/>
                <w:sz w:val="32"/>
              </w:rPr>
              <w:t>□</w:t>
            </w:r>
            <w:r>
              <w:rPr>
                <w:rFonts w:eastAsia="標楷體" w:hint="eastAsia"/>
                <w:sz w:val="32"/>
              </w:rPr>
              <w:t>否</w:t>
            </w:r>
            <w:proofErr w:type="gramEnd"/>
          </w:p>
        </w:tc>
        <w:tc>
          <w:tcPr>
            <w:tcW w:w="3984" w:type="pct"/>
            <w:vAlign w:val="center"/>
          </w:tcPr>
          <w:p w:rsidR="001B4A3F" w:rsidRPr="00AF5CC2" w:rsidRDefault="001B4A3F" w:rsidP="001B4A3F">
            <w:pPr>
              <w:snapToGrid w:val="0"/>
              <w:spacing w:line="0" w:lineRule="atLeast"/>
              <w:ind w:rightChars="-45" w:right="-108"/>
              <w:rPr>
                <w:rFonts w:eastAsia="標楷體"/>
                <w:sz w:val="32"/>
              </w:rPr>
            </w:pPr>
            <w:r w:rsidRPr="00AF5CC2">
              <w:rPr>
                <w:rFonts w:eastAsia="標楷體"/>
                <w:sz w:val="32"/>
              </w:rPr>
              <w:t>組織架構複雜或缺乏透明度</w:t>
            </w:r>
          </w:p>
        </w:tc>
      </w:tr>
      <w:tr w:rsidR="001B4A3F" w:rsidRPr="00DC1A99" w:rsidTr="00AF5CC2">
        <w:trPr>
          <w:trHeight w:val="418"/>
        </w:trPr>
        <w:tc>
          <w:tcPr>
            <w:tcW w:w="521" w:type="pct"/>
            <w:tcBorders>
              <w:top w:val="single" w:sz="8" w:space="0" w:color="auto"/>
              <w:bottom w:val="single" w:sz="8" w:space="0" w:color="auto"/>
              <w:right w:val="nil"/>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r>
              <w:rPr>
                <w:rFonts w:ascii="標楷體" w:eastAsia="標楷體" w:hAnsi="標楷體" w:hint="eastAsia"/>
                <w:sz w:val="32"/>
              </w:rPr>
              <w:t>□</w:t>
            </w:r>
            <w:r>
              <w:rPr>
                <w:rFonts w:eastAsia="標楷體" w:hint="eastAsia"/>
                <w:sz w:val="32"/>
              </w:rPr>
              <w:t>是</w:t>
            </w:r>
          </w:p>
        </w:tc>
        <w:tc>
          <w:tcPr>
            <w:tcW w:w="495" w:type="pct"/>
            <w:tcBorders>
              <w:top w:val="single" w:sz="8" w:space="0" w:color="auto"/>
              <w:left w:val="nil"/>
              <w:bottom w:val="single" w:sz="8" w:space="0" w:color="auto"/>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proofErr w:type="gramStart"/>
            <w:r>
              <w:rPr>
                <w:rFonts w:ascii="標楷體" w:eastAsia="標楷體" w:hAnsi="標楷體" w:hint="eastAsia"/>
                <w:sz w:val="32"/>
              </w:rPr>
              <w:t>□</w:t>
            </w:r>
            <w:r>
              <w:rPr>
                <w:rFonts w:eastAsia="標楷體" w:hint="eastAsia"/>
                <w:sz w:val="32"/>
              </w:rPr>
              <w:t>否</w:t>
            </w:r>
            <w:proofErr w:type="gramEnd"/>
          </w:p>
        </w:tc>
        <w:tc>
          <w:tcPr>
            <w:tcW w:w="3984" w:type="pct"/>
            <w:vAlign w:val="center"/>
          </w:tcPr>
          <w:p w:rsidR="001B4A3F" w:rsidRPr="00AF5CC2" w:rsidRDefault="001B4A3F" w:rsidP="001B4A3F">
            <w:pPr>
              <w:snapToGrid w:val="0"/>
              <w:spacing w:line="0" w:lineRule="atLeast"/>
              <w:ind w:rightChars="-45" w:right="-108"/>
              <w:rPr>
                <w:rFonts w:eastAsia="標楷體"/>
                <w:sz w:val="32"/>
              </w:rPr>
            </w:pPr>
            <w:r w:rsidRPr="00AF5CC2">
              <w:rPr>
                <w:rFonts w:eastAsia="標楷體" w:hint="eastAsia"/>
                <w:sz w:val="32"/>
              </w:rPr>
              <w:t>提供海外</w:t>
            </w:r>
            <w:r w:rsidRPr="00AF5CC2">
              <w:rPr>
                <w:rFonts w:eastAsia="標楷體"/>
                <w:sz w:val="32"/>
              </w:rPr>
              <w:t>(</w:t>
            </w:r>
            <w:r w:rsidRPr="00AF5CC2">
              <w:rPr>
                <w:rFonts w:eastAsia="標楷體"/>
                <w:sz w:val="32"/>
              </w:rPr>
              <w:t>含大陸地區</w:t>
            </w:r>
            <w:r w:rsidRPr="00AF5CC2">
              <w:rPr>
                <w:rFonts w:eastAsia="標楷體" w:hint="eastAsia"/>
                <w:sz w:val="32"/>
              </w:rPr>
              <w:t>)</w:t>
            </w:r>
            <w:r w:rsidRPr="00AF5CC2">
              <w:rPr>
                <w:rFonts w:eastAsia="標楷體"/>
                <w:sz w:val="32"/>
              </w:rPr>
              <w:t>的服務或資金</w:t>
            </w:r>
          </w:p>
        </w:tc>
      </w:tr>
      <w:tr w:rsidR="001B4A3F" w:rsidRPr="00DC1A99" w:rsidTr="00AF5CC2">
        <w:trPr>
          <w:trHeight w:val="418"/>
        </w:trPr>
        <w:tc>
          <w:tcPr>
            <w:tcW w:w="521" w:type="pct"/>
            <w:tcBorders>
              <w:top w:val="single" w:sz="8" w:space="0" w:color="auto"/>
              <w:bottom w:val="single" w:sz="8" w:space="0" w:color="auto"/>
              <w:right w:val="nil"/>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r>
              <w:rPr>
                <w:rFonts w:ascii="標楷體" w:eastAsia="標楷體" w:hAnsi="標楷體" w:hint="eastAsia"/>
                <w:sz w:val="32"/>
              </w:rPr>
              <w:t>□</w:t>
            </w:r>
            <w:r>
              <w:rPr>
                <w:rFonts w:eastAsia="標楷體" w:hint="eastAsia"/>
                <w:sz w:val="32"/>
              </w:rPr>
              <w:t>是</w:t>
            </w:r>
          </w:p>
        </w:tc>
        <w:tc>
          <w:tcPr>
            <w:tcW w:w="495" w:type="pct"/>
            <w:tcBorders>
              <w:top w:val="single" w:sz="8" w:space="0" w:color="auto"/>
              <w:left w:val="nil"/>
              <w:bottom w:val="single" w:sz="8" w:space="0" w:color="auto"/>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proofErr w:type="gramStart"/>
            <w:r>
              <w:rPr>
                <w:rFonts w:ascii="標楷體" w:eastAsia="標楷體" w:hAnsi="標楷體" w:hint="eastAsia"/>
                <w:sz w:val="32"/>
              </w:rPr>
              <w:t>□</w:t>
            </w:r>
            <w:r>
              <w:rPr>
                <w:rFonts w:eastAsia="標楷體" w:hint="eastAsia"/>
                <w:sz w:val="32"/>
              </w:rPr>
              <w:t>否</w:t>
            </w:r>
            <w:proofErr w:type="gramEnd"/>
          </w:p>
        </w:tc>
        <w:tc>
          <w:tcPr>
            <w:tcW w:w="3984" w:type="pct"/>
            <w:vAlign w:val="center"/>
          </w:tcPr>
          <w:p w:rsidR="001B4A3F" w:rsidRPr="00AF5CC2" w:rsidRDefault="00B3672A" w:rsidP="00AF58DB">
            <w:pPr>
              <w:snapToGrid w:val="0"/>
              <w:spacing w:line="0" w:lineRule="atLeast"/>
              <w:ind w:rightChars="-45" w:right="-108"/>
              <w:rPr>
                <w:rFonts w:eastAsia="標楷體"/>
                <w:sz w:val="32"/>
              </w:rPr>
            </w:pPr>
            <w:r>
              <w:rPr>
                <w:rFonts w:eastAsia="標楷體" w:hint="eastAsia"/>
                <w:sz w:val="32"/>
              </w:rPr>
              <w:t>審查</w:t>
            </w:r>
            <w:r w:rsidR="001B4A3F" w:rsidRPr="00AF5CC2">
              <w:rPr>
                <w:rFonts w:eastAsia="標楷體"/>
                <w:sz w:val="32"/>
              </w:rPr>
              <w:t>大量短期人力</w:t>
            </w:r>
            <w:r w:rsidR="00D32BA1">
              <w:rPr>
                <w:rFonts w:eastAsia="標楷體" w:hint="eastAsia"/>
                <w:sz w:val="32"/>
              </w:rPr>
              <w:t>(</w:t>
            </w:r>
            <w:proofErr w:type="gramStart"/>
            <w:r w:rsidR="00D32BA1" w:rsidRPr="00D32BA1">
              <w:rPr>
                <w:rFonts w:eastAsia="標楷體" w:hint="eastAsia"/>
                <w:sz w:val="32"/>
              </w:rPr>
              <w:t>指志工</w:t>
            </w:r>
            <w:proofErr w:type="gramEnd"/>
            <w:r w:rsidR="00D32BA1" w:rsidRPr="00D32BA1">
              <w:rPr>
                <w:rFonts w:eastAsia="標楷體" w:hint="eastAsia"/>
                <w:sz w:val="32"/>
              </w:rPr>
              <w:t>或臨時僱員占員工總數</w:t>
            </w:r>
            <w:r w:rsidR="00D32BA1" w:rsidRPr="00D32BA1">
              <w:rPr>
                <w:rFonts w:eastAsia="標楷體"/>
                <w:sz w:val="32"/>
              </w:rPr>
              <w:t>50</w:t>
            </w:r>
            <w:r w:rsidR="00D32BA1" w:rsidRPr="00D32BA1">
              <w:rPr>
                <w:rFonts w:eastAsia="標楷體" w:hint="eastAsia"/>
                <w:sz w:val="32"/>
              </w:rPr>
              <w:t>％以上的情況</w:t>
            </w:r>
            <w:r w:rsidR="00D32BA1">
              <w:rPr>
                <w:rFonts w:eastAsia="標楷體" w:hint="eastAsia"/>
                <w:sz w:val="32"/>
              </w:rPr>
              <w:t>)</w:t>
            </w:r>
          </w:p>
        </w:tc>
      </w:tr>
      <w:tr w:rsidR="001B4A3F" w:rsidRPr="00DC1A99" w:rsidTr="00AF5CC2">
        <w:trPr>
          <w:trHeight w:val="418"/>
        </w:trPr>
        <w:tc>
          <w:tcPr>
            <w:tcW w:w="521" w:type="pct"/>
            <w:tcBorders>
              <w:top w:val="single" w:sz="8" w:space="0" w:color="auto"/>
              <w:bottom w:val="single" w:sz="8" w:space="0" w:color="auto"/>
              <w:right w:val="nil"/>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r>
              <w:rPr>
                <w:rFonts w:ascii="標楷體" w:eastAsia="標楷體" w:hAnsi="標楷體" w:hint="eastAsia"/>
                <w:sz w:val="32"/>
              </w:rPr>
              <w:t>□</w:t>
            </w:r>
            <w:r>
              <w:rPr>
                <w:rFonts w:eastAsia="標楷體" w:hint="eastAsia"/>
                <w:sz w:val="32"/>
              </w:rPr>
              <w:t>是</w:t>
            </w:r>
          </w:p>
        </w:tc>
        <w:tc>
          <w:tcPr>
            <w:tcW w:w="495" w:type="pct"/>
            <w:tcBorders>
              <w:top w:val="single" w:sz="8" w:space="0" w:color="auto"/>
              <w:left w:val="nil"/>
              <w:bottom w:val="single" w:sz="8" w:space="0" w:color="auto"/>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proofErr w:type="gramStart"/>
            <w:r>
              <w:rPr>
                <w:rFonts w:ascii="標楷體" w:eastAsia="標楷體" w:hAnsi="標楷體" w:hint="eastAsia"/>
                <w:sz w:val="32"/>
              </w:rPr>
              <w:t>□</w:t>
            </w:r>
            <w:r>
              <w:rPr>
                <w:rFonts w:eastAsia="標楷體" w:hint="eastAsia"/>
                <w:sz w:val="32"/>
              </w:rPr>
              <w:t>否</w:t>
            </w:r>
            <w:proofErr w:type="gramEnd"/>
          </w:p>
        </w:tc>
        <w:tc>
          <w:tcPr>
            <w:tcW w:w="3984" w:type="pct"/>
            <w:vAlign w:val="center"/>
          </w:tcPr>
          <w:p w:rsidR="001B4A3F" w:rsidRPr="00AF5CC2" w:rsidRDefault="00184725" w:rsidP="005D5EEC">
            <w:pPr>
              <w:snapToGrid w:val="0"/>
              <w:spacing w:line="0" w:lineRule="atLeast"/>
              <w:ind w:rightChars="-45" w:right="-108"/>
              <w:rPr>
                <w:rFonts w:eastAsia="標楷體"/>
                <w:sz w:val="32"/>
              </w:rPr>
            </w:pPr>
            <w:r>
              <w:rPr>
                <w:rFonts w:eastAsia="標楷體" w:hint="eastAsia"/>
                <w:sz w:val="32"/>
              </w:rPr>
              <w:t>進行</w:t>
            </w:r>
            <w:r w:rsidR="001B4A3F" w:rsidRPr="00AF5CC2">
              <w:rPr>
                <w:rFonts w:eastAsia="標楷體"/>
                <w:sz w:val="32"/>
              </w:rPr>
              <w:t>廣大的服務網絡</w:t>
            </w:r>
            <w:r w:rsidR="00D32BA1">
              <w:rPr>
                <w:rFonts w:eastAsia="標楷體" w:hint="eastAsia"/>
                <w:sz w:val="32"/>
              </w:rPr>
              <w:t>(</w:t>
            </w:r>
            <w:r w:rsidR="00D32BA1" w:rsidRPr="00D32BA1">
              <w:rPr>
                <w:rFonts w:eastAsia="標楷體" w:hint="eastAsia"/>
                <w:sz w:val="32"/>
              </w:rPr>
              <w:t>本身或透過多個合作夥伴及聯盟，在眾多區域提供計劃或服務</w:t>
            </w:r>
            <w:r w:rsidR="00D32BA1">
              <w:rPr>
                <w:rFonts w:eastAsia="標楷體" w:hint="eastAsia"/>
                <w:sz w:val="32"/>
              </w:rPr>
              <w:t>)</w:t>
            </w:r>
            <w:r w:rsidR="003B761D">
              <w:rPr>
                <w:rFonts w:eastAsia="標楷體" w:hint="eastAsia"/>
                <w:sz w:val="32"/>
              </w:rPr>
              <w:t>。</w:t>
            </w:r>
          </w:p>
        </w:tc>
      </w:tr>
      <w:tr w:rsidR="001B4A3F" w:rsidRPr="00DC1A99" w:rsidTr="00AF5CC2">
        <w:trPr>
          <w:trHeight w:val="418"/>
        </w:trPr>
        <w:tc>
          <w:tcPr>
            <w:tcW w:w="521" w:type="pct"/>
            <w:tcBorders>
              <w:top w:val="single" w:sz="8" w:space="0" w:color="auto"/>
              <w:bottom w:val="single" w:sz="8" w:space="0" w:color="auto"/>
              <w:right w:val="nil"/>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r>
              <w:rPr>
                <w:rFonts w:ascii="標楷體" w:eastAsia="標楷體" w:hAnsi="標楷體" w:hint="eastAsia"/>
                <w:sz w:val="32"/>
              </w:rPr>
              <w:t>□</w:t>
            </w:r>
            <w:r>
              <w:rPr>
                <w:rFonts w:eastAsia="標楷體" w:hint="eastAsia"/>
                <w:sz w:val="32"/>
              </w:rPr>
              <w:t>是</w:t>
            </w:r>
          </w:p>
        </w:tc>
        <w:tc>
          <w:tcPr>
            <w:tcW w:w="495" w:type="pct"/>
            <w:tcBorders>
              <w:top w:val="single" w:sz="8" w:space="0" w:color="auto"/>
              <w:left w:val="nil"/>
              <w:bottom w:val="single" w:sz="8" w:space="0" w:color="auto"/>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proofErr w:type="gramStart"/>
            <w:r>
              <w:rPr>
                <w:rFonts w:ascii="標楷體" w:eastAsia="標楷體" w:hAnsi="標楷體" w:hint="eastAsia"/>
                <w:sz w:val="32"/>
              </w:rPr>
              <w:t>□</w:t>
            </w:r>
            <w:r>
              <w:rPr>
                <w:rFonts w:eastAsia="標楷體" w:hint="eastAsia"/>
                <w:sz w:val="32"/>
              </w:rPr>
              <w:t>否</w:t>
            </w:r>
            <w:proofErr w:type="gramEnd"/>
          </w:p>
        </w:tc>
        <w:tc>
          <w:tcPr>
            <w:tcW w:w="3984" w:type="pct"/>
            <w:vAlign w:val="center"/>
          </w:tcPr>
          <w:p w:rsidR="001B4A3F" w:rsidRPr="00AF5CC2" w:rsidRDefault="001B4A3F" w:rsidP="003068D2">
            <w:pPr>
              <w:snapToGrid w:val="0"/>
              <w:spacing w:line="0" w:lineRule="atLeast"/>
              <w:ind w:rightChars="-45" w:right="-108"/>
              <w:rPr>
                <w:rFonts w:eastAsia="標楷體"/>
                <w:sz w:val="32"/>
              </w:rPr>
            </w:pPr>
            <w:r w:rsidRPr="00AF5CC2">
              <w:rPr>
                <w:rFonts w:eastAsia="標楷體"/>
                <w:sz w:val="32"/>
              </w:rPr>
              <w:t>使用不受監管的金融機構</w:t>
            </w:r>
            <w:r w:rsidR="003068D2">
              <w:rPr>
                <w:rFonts w:eastAsia="標楷體" w:hint="eastAsia"/>
                <w:sz w:val="32"/>
              </w:rPr>
              <w:t>(</w:t>
            </w:r>
            <w:r w:rsidR="003068D2" w:rsidRPr="003068D2">
              <w:rPr>
                <w:rFonts w:eastAsia="標楷體" w:hint="eastAsia"/>
                <w:sz w:val="32"/>
              </w:rPr>
              <w:t>使用銀行、信用合作社、證券、保險</w:t>
            </w:r>
            <w:r w:rsidR="003068D2" w:rsidRPr="003068D2">
              <w:rPr>
                <w:rFonts w:eastAsia="標楷體" w:hint="eastAsia"/>
                <w:sz w:val="32"/>
                <w:u w:val="single"/>
              </w:rPr>
              <w:t>以外</w:t>
            </w:r>
            <w:r w:rsidR="003068D2" w:rsidRPr="003068D2">
              <w:rPr>
                <w:rFonts w:eastAsia="標楷體" w:hint="eastAsia"/>
                <w:sz w:val="32"/>
              </w:rPr>
              <w:t>等不受監管的方式</w:t>
            </w:r>
            <w:r w:rsidR="006501A2">
              <w:rPr>
                <w:rFonts w:eastAsia="標楷體" w:hint="eastAsia"/>
                <w:sz w:val="32"/>
              </w:rPr>
              <w:t>，</w:t>
            </w:r>
            <w:r w:rsidR="003068D2" w:rsidRPr="003068D2">
              <w:rPr>
                <w:rFonts w:eastAsia="標楷體" w:hint="eastAsia"/>
                <w:sz w:val="32"/>
              </w:rPr>
              <w:t>存入資金、轉移資金、進行證券交易</w:t>
            </w:r>
            <w:r w:rsidR="003068D2">
              <w:rPr>
                <w:rFonts w:eastAsia="標楷體" w:hint="eastAsia"/>
                <w:sz w:val="32"/>
              </w:rPr>
              <w:t>)</w:t>
            </w:r>
          </w:p>
        </w:tc>
      </w:tr>
      <w:tr w:rsidR="001B4A3F" w:rsidRPr="00DC1A99" w:rsidTr="00AF5CC2">
        <w:trPr>
          <w:trHeight w:val="418"/>
        </w:trPr>
        <w:tc>
          <w:tcPr>
            <w:tcW w:w="521" w:type="pct"/>
            <w:tcBorders>
              <w:top w:val="single" w:sz="8" w:space="0" w:color="auto"/>
              <w:bottom w:val="single" w:sz="8" w:space="0" w:color="auto"/>
              <w:right w:val="nil"/>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r>
              <w:rPr>
                <w:rFonts w:ascii="標楷體" w:eastAsia="標楷體" w:hAnsi="標楷體" w:hint="eastAsia"/>
                <w:sz w:val="32"/>
              </w:rPr>
              <w:t>□</w:t>
            </w:r>
            <w:r>
              <w:rPr>
                <w:rFonts w:eastAsia="標楷體" w:hint="eastAsia"/>
                <w:sz w:val="32"/>
              </w:rPr>
              <w:t>是</w:t>
            </w:r>
          </w:p>
        </w:tc>
        <w:tc>
          <w:tcPr>
            <w:tcW w:w="495" w:type="pct"/>
            <w:tcBorders>
              <w:top w:val="single" w:sz="8" w:space="0" w:color="auto"/>
              <w:left w:val="nil"/>
              <w:bottom w:val="single" w:sz="8" w:space="0" w:color="auto"/>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proofErr w:type="gramStart"/>
            <w:r>
              <w:rPr>
                <w:rFonts w:ascii="標楷體" w:eastAsia="標楷體" w:hAnsi="標楷體" w:hint="eastAsia"/>
                <w:sz w:val="32"/>
              </w:rPr>
              <w:t>□</w:t>
            </w:r>
            <w:r>
              <w:rPr>
                <w:rFonts w:eastAsia="標楷體" w:hint="eastAsia"/>
                <w:sz w:val="32"/>
              </w:rPr>
              <w:t>否</w:t>
            </w:r>
            <w:proofErr w:type="gramEnd"/>
          </w:p>
        </w:tc>
        <w:tc>
          <w:tcPr>
            <w:tcW w:w="3984" w:type="pct"/>
            <w:vAlign w:val="center"/>
          </w:tcPr>
          <w:p w:rsidR="001B4A3F" w:rsidRPr="00AF5CC2" w:rsidRDefault="001B4A3F" w:rsidP="009A783E">
            <w:pPr>
              <w:snapToGrid w:val="0"/>
              <w:spacing w:line="0" w:lineRule="atLeast"/>
              <w:ind w:rightChars="-45" w:right="-108"/>
              <w:rPr>
                <w:rFonts w:eastAsia="標楷體"/>
                <w:sz w:val="32"/>
              </w:rPr>
            </w:pPr>
            <w:r w:rsidRPr="00AF5CC2">
              <w:rPr>
                <w:rFonts w:eastAsia="標楷體"/>
                <w:sz w:val="32"/>
              </w:rPr>
              <w:t>高風險捐款人</w:t>
            </w:r>
            <w:r w:rsidR="009A783E">
              <w:rPr>
                <w:rFonts w:eastAsia="標楷體" w:hint="eastAsia"/>
                <w:sz w:val="32"/>
              </w:rPr>
              <w:t>(</w:t>
            </w:r>
            <w:r w:rsidR="009A783E" w:rsidRPr="009A783E">
              <w:rPr>
                <w:rFonts w:eastAsia="標楷體" w:hint="eastAsia"/>
                <w:sz w:val="32"/>
              </w:rPr>
              <w:t>透過中間人</w:t>
            </w:r>
            <w:r w:rsidR="00433D0F">
              <w:rPr>
                <w:rFonts w:eastAsia="標楷體" w:hint="eastAsia"/>
                <w:sz w:val="32"/>
              </w:rPr>
              <w:t>、</w:t>
            </w:r>
            <w:r w:rsidR="009A783E" w:rsidRPr="009A783E">
              <w:rPr>
                <w:rFonts w:eastAsia="標楷體" w:hint="eastAsia"/>
                <w:sz w:val="32"/>
              </w:rPr>
              <w:t>例如代表捐款人的律師和會計師，</w:t>
            </w:r>
            <w:r w:rsidR="00433D0F">
              <w:rPr>
                <w:rFonts w:eastAsia="標楷體" w:hint="eastAsia"/>
                <w:sz w:val="32"/>
              </w:rPr>
              <w:t>或</w:t>
            </w:r>
            <w:r w:rsidR="009A783E" w:rsidRPr="009A783E">
              <w:rPr>
                <w:rFonts w:eastAsia="標楷體" w:hint="eastAsia"/>
                <w:sz w:val="32"/>
              </w:rPr>
              <w:t>高風險國家的居民或公民</w:t>
            </w:r>
            <w:r w:rsidR="009A783E">
              <w:rPr>
                <w:rFonts w:eastAsia="標楷體" w:hint="eastAsia"/>
                <w:sz w:val="32"/>
              </w:rPr>
              <w:t>)</w:t>
            </w:r>
          </w:p>
        </w:tc>
      </w:tr>
      <w:tr w:rsidR="001B4A3F" w:rsidRPr="00DC1A99" w:rsidTr="00AF5CC2">
        <w:trPr>
          <w:trHeight w:val="418"/>
        </w:trPr>
        <w:tc>
          <w:tcPr>
            <w:tcW w:w="521" w:type="pct"/>
            <w:tcBorders>
              <w:top w:val="single" w:sz="8" w:space="0" w:color="auto"/>
              <w:bottom w:val="single" w:sz="8" w:space="0" w:color="auto"/>
              <w:right w:val="nil"/>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r>
              <w:rPr>
                <w:rFonts w:ascii="標楷體" w:eastAsia="標楷體" w:hAnsi="標楷體" w:hint="eastAsia"/>
                <w:sz w:val="32"/>
              </w:rPr>
              <w:t>□</w:t>
            </w:r>
            <w:r>
              <w:rPr>
                <w:rFonts w:eastAsia="標楷體" w:hint="eastAsia"/>
                <w:sz w:val="32"/>
              </w:rPr>
              <w:t>是</w:t>
            </w:r>
          </w:p>
        </w:tc>
        <w:tc>
          <w:tcPr>
            <w:tcW w:w="495" w:type="pct"/>
            <w:tcBorders>
              <w:top w:val="single" w:sz="8" w:space="0" w:color="auto"/>
              <w:left w:val="nil"/>
              <w:bottom w:val="single" w:sz="8" w:space="0" w:color="auto"/>
            </w:tcBorders>
            <w:shd w:val="clear" w:color="auto" w:fill="FFFFFF" w:themeFill="background1"/>
            <w:vAlign w:val="center"/>
          </w:tcPr>
          <w:p w:rsidR="001B4A3F" w:rsidRDefault="001B4A3F" w:rsidP="001B4A3F">
            <w:pPr>
              <w:snapToGrid w:val="0"/>
              <w:ind w:leftChars="-45" w:left="-108" w:rightChars="-45" w:right="-108"/>
              <w:jc w:val="center"/>
              <w:rPr>
                <w:rFonts w:eastAsia="標楷體"/>
                <w:sz w:val="32"/>
              </w:rPr>
            </w:pPr>
            <w:proofErr w:type="gramStart"/>
            <w:r>
              <w:rPr>
                <w:rFonts w:ascii="標楷體" w:eastAsia="標楷體" w:hAnsi="標楷體" w:hint="eastAsia"/>
                <w:sz w:val="32"/>
              </w:rPr>
              <w:t>□</w:t>
            </w:r>
            <w:r>
              <w:rPr>
                <w:rFonts w:eastAsia="標楷體" w:hint="eastAsia"/>
                <w:sz w:val="32"/>
              </w:rPr>
              <w:t>否</w:t>
            </w:r>
            <w:proofErr w:type="gramEnd"/>
          </w:p>
        </w:tc>
        <w:tc>
          <w:tcPr>
            <w:tcW w:w="3984" w:type="pct"/>
            <w:vAlign w:val="center"/>
          </w:tcPr>
          <w:p w:rsidR="001B4A3F" w:rsidRPr="00AF5CC2" w:rsidRDefault="00B12A32" w:rsidP="001B4A3F">
            <w:pPr>
              <w:snapToGrid w:val="0"/>
              <w:spacing w:line="0" w:lineRule="atLeast"/>
              <w:ind w:rightChars="-45" w:right="-108"/>
              <w:rPr>
                <w:rFonts w:eastAsia="標楷體"/>
                <w:sz w:val="32"/>
              </w:rPr>
            </w:pPr>
            <w:r>
              <w:rPr>
                <w:rFonts w:eastAsia="標楷體" w:hint="eastAsia"/>
                <w:sz w:val="32"/>
              </w:rPr>
              <w:t>對</w:t>
            </w:r>
            <w:r w:rsidR="001B4A3F" w:rsidRPr="00AF5CC2">
              <w:rPr>
                <w:rFonts w:eastAsia="標楷體"/>
                <w:sz w:val="32"/>
              </w:rPr>
              <w:t>志工或外部合作夥伴</w:t>
            </w:r>
            <w:r w:rsidR="001B4A3F" w:rsidRPr="00AF5CC2">
              <w:rPr>
                <w:rFonts w:eastAsia="標楷體"/>
                <w:sz w:val="32"/>
              </w:rPr>
              <w:t>/</w:t>
            </w:r>
            <w:r w:rsidR="001B4A3F" w:rsidRPr="00AF5CC2">
              <w:rPr>
                <w:rFonts w:eastAsia="標楷體"/>
                <w:sz w:val="32"/>
              </w:rPr>
              <w:t>機構</w:t>
            </w:r>
            <w:r>
              <w:rPr>
                <w:rFonts w:eastAsia="標楷體" w:hint="eastAsia"/>
                <w:sz w:val="32"/>
              </w:rPr>
              <w:t>進行審查</w:t>
            </w:r>
          </w:p>
        </w:tc>
      </w:tr>
      <w:tr w:rsidR="003B73B6" w:rsidRPr="00DC1A99" w:rsidTr="00A428B8">
        <w:trPr>
          <w:trHeight w:val="418"/>
        </w:trPr>
        <w:tc>
          <w:tcPr>
            <w:tcW w:w="5000" w:type="pct"/>
            <w:gridSpan w:val="3"/>
            <w:tcBorders>
              <w:top w:val="single" w:sz="8" w:space="0" w:color="auto"/>
              <w:bottom w:val="single" w:sz="8" w:space="0" w:color="auto"/>
            </w:tcBorders>
            <w:shd w:val="clear" w:color="auto" w:fill="D0CECE" w:themeFill="background2" w:themeFillShade="E6"/>
            <w:vAlign w:val="center"/>
          </w:tcPr>
          <w:p w:rsidR="003B73B6" w:rsidRPr="003B73B6" w:rsidRDefault="003B73B6" w:rsidP="003B73B6">
            <w:pPr>
              <w:snapToGrid w:val="0"/>
              <w:spacing w:line="0" w:lineRule="atLeast"/>
              <w:ind w:rightChars="-45" w:right="-108"/>
              <w:jc w:val="center"/>
              <w:rPr>
                <w:rFonts w:eastAsia="標楷體"/>
                <w:sz w:val="32"/>
              </w:rPr>
            </w:pPr>
            <w:r w:rsidRPr="003B73B6">
              <w:rPr>
                <w:rFonts w:eastAsia="標楷體" w:hint="eastAsia"/>
                <w:sz w:val="32"/>
              </w:rPr>
              <w:t>防制洗錢</w:t>
            </w:r>
            <w:proofErr w:type="gramStart"/>
            <w:r w:rsidRPr="003B73B6">
              <w:rPr>
                <w:rFonts w:eastAsia="標楷體" w:hint="eastAsia"/>
                <w:sz w:val="32"/>
              </w:rPr>
              <w:t>打擊資恐參考</w:t>
            </w:r>
            <w:proofErr w:type="gramEnd"/>
            <w:r w:rsidRPr="003B73B6">
              <w:rPr>
                <w:rFonts w:eastAsia="標楷體" w:hint="eastAsia"/>
                <w:sz w:val="32"/>
              </w:rPr>
              <w:t>資訊</w:t>
            </w:r>
          </w:p>
        </w:tc>
      </w:tr>
      <w:tr w:rsidR="00AF58DB" w:rsidRPr="00DC1A99" w:rsidTr="00AF58DB">
        <w:trPr>
          <w:trHeight w:val="418"/>
        </w:trPr>
        <w:tc>
          <w:tcPr>
            <w:tcW w:w="5000" w:type="pct"/>
            <w:gridSpan w:val="3"/>
            <w:tcBorders>
              <w:top w:val="single" w:sz="8" w:space="0" w:color="auto"/>
              <w:bottom w:val="single" w:sz="8" w:space="0" w:color="auto"/>
            </w:tcBorders>
            <w:shd w:val="clear" w:color="auto" w:fill="FFFFFF" w:themeFill="background1"/>
            <w:vAlign w:val="center"/>
          </w:tcPr>
          <w:p w:rsidR="00AF58DB" w:rsidRDefault="00AF58DB" w:rsidP="00E820B5">
            <w:pPr>
              <w:pStyle w:val="a7"/>
              <w:numPr>
                <w:ilvl w:val="0"/>
                <w:numId w:val="5"/>
              </w:numPr>
              <w:snapToGrid w:val="0"/>
              <w:spacing w:line="0" w:lineRule="atLeast"/>
              <w:ind w:leftChars="0" w:rightChars="-45" w:right="-108"/>
              <w:rPr>
                <w:rFonts w:eastAsia="標楷體"/>
                <w:sz w:val="32"/>
              </w:rPr>
            </w:pPr>
            <w:r w:rsidRPr="00E820B5">
              <w:rPr>
                <w:rFonts w:eastAsia="標楷體" w:hint="eastAsia"/>
                <w:sz w:val="32"/>
              </w:rPr>
              <w:t>防制洗錢</w:t>
            </w:r>
            <w:r w:rsidRPr="00E820B5">
              <w:rPr>
                <w:rFonts w:eastAsia="標楷體" w:hint="eastAsia"/>
                <w:sz w:val="32"/>
              </w:rPr>
              <w:t>/</w:t>
            </w:r>
            <w:proofErr w:type="gramStart"/>
            <w:r w:rsidRPr="00E820B5">
              <w:rPr>
                <w:rFonts w:eastAsia="標楷體" w:hint="eastAsia"/>
                <w:sz w:val="32"/>
              </w:rPr>
              <w:t>打擊資恐相關</w:t>
            </w:r>
            <w:proofErr w:type="gramEnd"/>
            <w:r w:rsidRPr="00E820B5">
              <w:rPr>
                <w:rFonts w:eastAsia="標楷體" w:hint="eastAsia"/>
                <w:sz w:val="32"/>
              </w:rPr>
              <w:t>教育訓練</w:t>
            </w:r>
            <w:r w:rsidR="00E820B5" w:rsidRPr="005E5C1D">
              <w:rPr>
                <w:rStyle w:val="a8"/>
                <w:rFonts w:eastAsia="標楷體" w:hint="eastAsia"/>
                <w:sz w:val="32"/>
              </w:rPr>
              <w:t>教材</w:t>
            </w:r>
            <w:hyperlink r:id="rId8" w:history="1">
              <w:r w:rsidRPr="00E820B5">
                <w:rPr>
                  <w:rStyle w:val="a8"/>
                  <w:rFonts w:eastAsia="標楷體" w:hint="eastAsia"/>
                  <w:sz w:val="32"/>
                </w:rPr>
                <w:t>連結</w:t>
              </w:r>
            </w:hyperlink>
          </w:p>
          <w:p w:rsidR="001B3FB9" w:rsidRPr="00E820B5" w:rsidRDefault="001B3FB9" w:rsidP="001B3FB9">
            <w:pPr>
              <w:pStyle w:val="a7"/>
              <w:numPr>
                <w:ilvl w:val="0"/>
                <w:numId w:val="4"/>
              </w:numPr>
              <w:snapToGrid w:val="0"/>
              <w:spacing w:line="0" w:lineRule="atLeast"/>
              <w:ind w:leftChars="0" w:rightChars="-45" w:right="-108"/>
              <w:rPr>
                <w:rFonts w:eastAsia="標楷體"/>
                <w:sz w:val="32"/>
              </w:rPr>
            </w:pPr>
            <w:r w:rsidRPr="00E820B5">
              <w:rPr>
                <w:rFonts w:eastAsia="標楷體" w:hint="eastAsia"/>
                <w:sz w:val="32"/>
              </w:rPr>
              <w:t>人員部分，從董事</w:t>
            </w:r>
            <w:r>
              <w:rPr>
                <w:rFonts w:eastAsia="標楷體" w:hint="eastAsia"/>
                <w:sz w:val="32"/>
              </w:rPr>
              <w:t>(</w:t>
            </w:r>
            <w:r>
              <w:rPr>
                <w:rFonts w:eastAsia="標楷體" w:hint="eastAsia"/>
                <w:sz w:val="32"/>
              </w:rPr>
              <w:t>理監事</w:t>
            </w:r>
            <w:r>
              <w:rPr>
                <w:rFonts w:eastAsia="標楷體" w:hint="eastAsia"/>
                <w:sz w:val="32"/>
              </w:rPr>
              <w:t>)</w:t>
            </w:r>
            <w:r w:rsidRPr="00E820B5">
              <w:rPr>
                <w:rFonts w:eastAsia="標楷體" w:hint="eastAsia"/>
                <w:sz w:val="32"/>
              </w:rPr>
              <w:t>會、管理階層到基層員工，</w:t>
            </w:r>
            <w:proofErr w:type="gramStart"/>
            <w:r w:rsidRPr="00E820B5">
              <w:rPr>
                <w:rFonts w:eastAsia="標楷體" w:hint="eastAsia"/>
                <w:sz w:val="32"/>
              </w:rPr>
              <w:t>均</w:t>
            </w:r>
            <w:r>
              <w:rPr>
                <w:rFonts w:eastAsia="標楷體" w:hint="eastAsia"/>
                <w:sz w:val="32"/>
              </w:rPr>
              <w:t>需接</w:t>
            </w:r>
            <w:r w:rsidRPr="00E820B5">
              <w:rPr>
                <w:rFonts w:eastAsia="標楷體" w:hint="eastAsia"/>
                <w:sz w:val="32"/>
              </w:rPr>
              <w:t>受</w:t>
            </w:r>
            <w:proofErr w:type="gramEnd"/>
            <w:r w:rsidRPr="00E820B5">
              <w:rPr>
                <w:rFonts w:eastAsia="標楷體" w:hint="eastAsia"/>
                <w:sz w:val="32"/>
              </w:rPr>
              <w:t>教育訓練，有風險意識，了解</w:t>
            </w:r>
            <w:r w:rsidR="0067330F">
              <w:rPr>
                <w:rFonts w:eastAsia="標楷體" w:hint="eastAsia"/>
                <w:sz w:val="32"/>
              </w:rPr>
              <w:t>服務、捐款人、地域、服務交付管道等</w:t>
            </w:r>
            <w:r w:rsidRPr="00E820B5">
              <w:rPr>
                <w:rFonts w:eastAsia="標楷體" w:hint="eastAsia"/>
                <w:sz w:val="32"/>
              </w:rPr>
              <w:t>風險因子，包含志工、約聘人力，都需</w:t>
            </w:r>
            <w:r w:rsidR="004E5D61">
              <w:rPr>
                <w:rFonts w:eastAsia="標楷體" w:hint="eastAsia"/>
                <w:sz w:val="32"/>
              </w:rPr>
              <w:t>審查</w:t>
            </w:r>
            <w:r w:rsidRPr="00E820B5">
              <w:rPr>
                <w:rFonts w:eastAsia="標楷體" w:hint="eastAsia"/>
                <w:sz w:val="32"/>
              </w:rPr>
              <w:t>及管理。</w:t>
            </w:r>
          </w:p>
          <w:p w:rsidR="002A436D" w:rsidRDefault="002A436D" w:rsidP="00E820B5">
            <w:pPr>
              <w:pStyle w:val="a7"/>
              <w:numPr>
                <w:ilvl w:val="0"/>
                <w:numId w:val="4"/>
              </w:numPr>
              <w:snapToGrid w:val="0"/>
              <w:spacing w:line="0" w:lineRule="atLeast"/>
              <w:ind w:leftChars="0" w:rightChars="-45" w:right="-108"/>
              <w:rPr>
                <w:rFonts w:eastAsia="標楷體"/>
                <w:sz w:val="32"/>
              </w:rPr>
            </w:pPr>
            <w:r w:rsidRPr="00E820B5">
              <w:rPr>
                <w:rFonts w:eastAsia="標楷體" w:hint="eastAsia"/>
                <w:sz w:val="32"/>
              </w:rPr>
              <w:t>內部管理，從組織到作業</w:t>
            </w:r>
            <w:proofErr w:type="gramStart"/>
            <w:r w:rsidRPr="00E820B5">
              <w:rPr>
                <w:rFonts w:eastAsia="標楷體" w:hint="eastAsia"/>
                <w:sz w:val="32"/>
              </w:rPr>
              <w:t>流程均須建立</w:t>
            </w:r>
            <w:proofErr w:type="gramEnd"/>
            <w:r w:rsidRPr="00E820B5">
              <w:rPr>
                <w:rFonts w:eastAsia="標楷體" w:hint="eastAsia"/>
                <w:sz w:val="32"/>
              </w:rPr>
              <w:t>制度，</w:t>
            </w:r>
            <w:r>
              <w:rPr>
                <w:rFonts w:eastAsia="標楷體" w:hint="eastAsia"/>
                <w:sz w:val="32"/>
              </w:rPr>
              <w:t>並積極監督活動</w:t>
            </w:r>
            <w:r w:rsidRPr="00E820B5">
              <w:rPr>
                <w:rFonts w:eastAsia="標楷體" w:hint="eastAsia"/>
                <w:sz w:val="32"/>
              </w:rPr>
              <w:t>。</w:t>
            </w:r>
          </w:p>
          <w:p w:rsidR="008A051A" w:rsidRPr="00E820B5" w:rsidRDefault="002F374E" w:rsidP="00E820B5">
            <w:pPr>
              <w:pStyle w:val="a7"/>
              <w:numPr>
                <w:ilvl w:val="0"/>
                <w:numId w:val="4"/>
              </w:numPr>
              <w:snapToGrid w:val="0"/>
              <w:spacing w:line="0" w:lineRule="atLeast"/>
              <w:ind w:leftChars="0" w:rightChars="-45" w:right="-108"/>
              <w:rPr>
                <w:rFonts w:eastAsia="標楷體"/>
                <w:sz w:val="32"/>
              </w:rPr>
            </w:pPr>
            <w:r w:rsidRPr="00E820B5">
              <w:rPr>
                <w:rFonts w:eastAsia="標楷體" w:hint="eastAsia"/>
                <w:sz w:val="32"/>
              </w:rPr>
              <w:t>財務部分，使用受監管的方式進行金融交易，對於交易紀錄憑證報表均妥善完整留存。</w:t>
            </w:r>
          </w:p>
          <w:p w:rsidR="00E820B5" w:rsidRPr="00E820B5" w:rsidRDefault="002F374E" w:rsidP="002A436D">
            <w:pPr>
              <w:pStyle w:val="a7"/>
              <w:numPr>
                <w:ilvl w:val="0"/>
                <w:numId w:val="4"/>
              </w:numPr>
              <w:snapToGrid w:val="0"/>
              <w:spacing w:line="0" w:lineRule="atLeast"/>
              <w:ind w:leftChars="0" w:rightChars="-45" w:right="-108"/>
              <w:rPr>
                <w:rFonts w:eastAsia="標楷體"/>
                <w:sz w:val="32"/>
              </w:rPr>
            </w:pPr>
            <w:r w:rsidRPr="00E820B5">
              <w:rPr>
                <w:rFonts w:eastAsia="標楷體" w:hint="eastAsia"/>
                <w:sz w:val="32"/>
              </w:rPr>
              <w:t>對於捐款人，要掌握其相關姓名背景聯絡資訊、並進行審查，業務合作對象，也要進行審查，確保後續金流用於目的計畫。</w:t>
            </w:r>
          </w:p>
        </w:tc>
      </w:tr>
    </w:tbl>
    <w:p w:rsidR="00AF5CC2" w:rsidRPr="00AF5CC2" w:rsidRDefault="00AF5CC2" w:rsidP="004F1362">
      <w:pPr>
        <w:snapToGrid w:val="0"/>
        <w:rPr>
          <w:rFonts w:eastAsia="標楷體"/>
          <w:b/>
          <w:sz w:val="26"/>
          <w:szCs w:val="26"/>
        </w:rPr>
      </w:pPr>
    </w:p>
    <w:p w:rsidR="00000D71" w:rsidRPr="006774BD" w:rsidRDefault="003721B7" w:rsidP="00AE2429">
      <w:pPr>
        <w:snapToGrid w:val="0"/>
        <w:ind w:leftChars="767" w:left="1841"/>
        <w:rPr>
          <w:rFonts w:eastAsia="標楷體"/>
          <w:b/>
          <w:sz w:val="26"/>
          <w:szCs w:val="26"/>
        </w:rPr>
      </w:pPr>
      <w:r w:rsidRPr="00AB1E42">
        <w:rPr>
          <w:rFonts w:eastAsia="標楷體" w:hint="eastAsia"/>
          <w:b/>
          <w:sz w:val="26"/>
          <w:szCs w:val="26"/>
          <w:shd w:val="pct15" w:color="auto" w:fill="FFFFFF"/>
        </w:rPr>
        <w:t>執行單位</w:t>
      </w:r>
      <w:r w:rsidR="004F1362" w:rsidRPr="00AB1E42">
        <w:rPr>
          <w:rFonts w:eastAsia="標楷體"/>
          <w:b/>
          <w:sz w:val="26"/>
          <w:szCs w:val="26"/>
          <w:shd w:val="pct15" w:color="auto" w:fill="FFFFFF"/>
        </w:rPr>
        <w:t>核章</w:t>
      </w:r>
    </w:p>
    <w:sectPr w:rsidR="00000D71" w:rsidRPr="006774BD" w:rsidSect="00F7149F">
      <w:headerReference w:type="default" r:id="rId9"/>
      <w:pgSz w:w="11906" w:h="16838"/>
      <w:pgMar w:top="1440" w:right="155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62" w:rsidRDefault="004F1362" w:rsidP="004F1362">
      <w:r>
        <w:separator/>
      </w:r>
    </w:p>
  </w:endnote>
  <w:endnote w:type="continuationSeparator" w:id="0">
    <w:p w:rsidR="004F1362" w:rsidRDefault="004F1362" w:rsidP="004F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62" w:rsidRDefault="004F1362" w:rsidP="004F1362">
      <w:r>
        <w:separator/>
      </w:r>
    </w:p>
  </w:footnote>
  <w:footnote w:type="continuationSeparator" w:id="0">
    <w:p w:rsidR="004F1362" w:rsidRDefault="004F1362" w:rsidP="004F1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CA" w:rsidRDefault="00956BCA" w:rsidP="00FA0776">
    <w:pPr>
      <w:pStyle w:val="a3"/>
      <w:jc w:val="center"/>
    </w:pPr>
    <w:r w:rsidRPr="00956BCA">
      <w:rPr>
        <w:noProof/>
      </w:rPr>
      <w:drawing>
        <wp:inline distT="0" distB="0" distL="0" distR="0">
          <wp:extent cx="4052978" cy="720000"/>
          <wp:effectExtent l="0" t="0" r="5080" b="4445"/>
          <wp:docPr id="2" name="圖片 2" descr="G:\CYFF-CRD\CYFF-CYFCF\15基金會Logo\張榮發慈善基金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YFF-CRD\CYFF-CYFCF\15基金會Logo\張榮發慈善基金會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978"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C3787"/>
    <w:multiLevelType w:val="hybridMultilevel"/>
    <w:tmpl w:val="C58C37EA"/>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 w15:restartNumberingAfterBreak="0">
    <w:nsid w:val="24A6288A"/>
    <w:multiLevelType w:val="hybridMultilevel"/>
    <w:tmpl w:val="E1DEB9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506B71"/>
    <w:multiLevelType w:val="hybridMultilevel"/>
    <w:tmpl w:val="A23C5946"/>
    <w:lvl w:ilvl="0" w:tplc="3D44CB28">
      <w:start w:val="1"/>
      <w:numFmt w:val="bullet"/>
      <w:lvlText w:val=""/>
      <w:lvlJc w:val="left"/>
      <w:pPr>
        <w:ind w:left="480" w:hanging="480"/>
      </w:pPr>
      <w:rPr>
        <w:rFonts w:ascii="Wingdings" w:hAnsi="Wingding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1B2B2D"/>
    <w:multiLevelType w:val="hybridMultilevel"/>
    <w:tmpl w:val="53EE422A"/>
    <w:lvl w:ilvl="0" w:tplc="0409000F">
      <w:start w:val="1"/>
      <w:numFmt w:val="decimal"/>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2A412C"/>
    <w:multiLevelType w:val="hybridMultilevel"/>
    <w:tmpl w:val="FEEC4036"/>
    <w:lvl w:ilvl="0" w:tplc="04090015">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D75591"/>
    <w:multiLevelType w:val="hybridMultilevel"/>
    <w:tmpl w:val="A0D6CC50"/>
    <w:lvl w:ilvl="0" w:tplc="9A761010">
      <w:start w:val="1"/>
      <w:numFmt w:val="taiwaneseCounting"/>
      <w:lvlText w:val="%1."/>
      <w:lvlJc w:val="left"/>
      <w:pPr>
        <w:tabs>
          <w:tab w:val="num" w:pos="720"/>
        </w:tabs>
        <w:ind w:left="720" w:hanging="360"/>
      </w:pPr>
    </w:lvl>
    <w:lvl w:ilvl="1" w:tplc="8D545ECA" w:tentative="1">
      <w:start w:val="1"/>
      <w:numFmt w:val="taiwaneseCounting"/>
      <w:lvlText w:val="%2."/>
      <w:lvlJc w:val="left"/>
      <w:pPr>
        <w:tabs>
          <w:tab w:val="num" w:pos="1440"/>
        </w:tabs>
        <w:ind w:left="1440" w:hanging="360"/>
      </w:pPr>
    </w:lvl>
    <w:lvl w:ilvl="2" w:tplc="C9C03FDE" w:tentative="1">
      <w:start w:val="1"/>
      <w:numFmt w:val="taiwaneseCounting"/>
      <w:lvlText w:val="%3."/>
      <w:lvlJc w:val="left"/>
      <w:pPr>
        <w:tabs>
          <w:tab w:val="num" w:pos="2160"/>
        </w:tabs>
        <w:ind w:left="2160" w:hanging="360"/>
      </w:pPr>
    </w:lvl>
    <w:lvl w:ilvl="3" w:tplc="B726B72C" w:tentative="1">
      <w:start w:val="1"/>
      <w:numFmt w:val="taiwaneseCounting"/>
      <w:lvlText w:val="%4."/>
      <w:lvlJc w:val="left"/>
      <w:pPr>
        <w:tabs>
          <w:tab w:val="num" w:pos="2880"/>
        </w:tabs>
        <w:ind w:left="2880" w:hanging="360"/>
      </w:pPr>
    </w:lvl>
    <w:lvl w:ilvl="4" w:tplc="C7E07636" w:tentative="1">
      <w:start w:val="1"/>
      <w:numFmt w:val="taiwaneseCounting"/>
      <w:lvlText w:val="%5."/>
      <w:lvlJc w:val="left"/>
      <w:pPr>
        <w:tabs>
          <w:tab w:val="num" w:pos="3600"/>
        </w:tabs>
        <w:ind w:left="3600" w:hanging="360"/>
      </w:pPr>
    </w:lvl>
    <w:lvl w:ilvl="5" w:tplc="9A483AB6" w:tentative="1">
      <w:start w:val="1"/>
      <w:numFmt w:val="taiwaneseCounting"/>
      <w:lvlText w:val="%6."/>
      <w:lvlJc w:val="left"/>
      <w:pPr>
        <w:tabs>
          <w:tab w:val="num" w:pos="4320"/>
        </w:tabs>
        <w:ind w:left="4320" w:hanging="360"/>
      </w:pPr>
    </w:lvl>
    <w:lvl w:ilvl="6" w:tplc="C3B45F06" w:tentative="1">
      <w:start w:val="1"/>
      <w:numFmt w:val="taiwaneseCounting"/>
      <w:lvlText w:val="%7."/>
      <w:lvlJc w:val="left"/>
      <w:pPr>
        <w:tabs>
          <w:tab w:val="num" w:pos="5040"/>
        </w:tabs>
        <w:ind w:left="5040" w:hanging="360"/>
      </w:pPr>
    </w:lvl>
    <w:lvl w:ilvl="7" w:tplc="FBE423A6" w:tentative="1">
      <w:start w:val="1"/>
      <w:numFmt w:val="taiwaneseCounting"/>
      <w:lvlText w:val="%8."/>
      <w:lvlJc w:val="left"/>
      <w:pPr>
        <w:tabs>
          <w:tab w:val="num" w:pos="5760"/>
        </w:tabs>
        <w:ind w:left="5760" w:hanging="360"/>
      </w:pPr>
    </w:lvl>
    <w:lvl w:ilvl="8" w:tplc="0DF48C8C" w:tentative="1">
      <w:start w:val="1"/>
      <w:numFmt w:val="taiwaneseCounting"/>
      <w:lvlText w:val="%9."/>
      <w:lvlJc w:val="left"/>
      <w:pPr>
        <w:tabs>
          <w:tab w:val="num" w:pos="6480"/>
        </w:tabs>
        <w:ind w:left="6480" w:hanging="360"/>
      </w:pPr>
    </w:lvl>
  </w:abstractNum>
  <w:abstractNum w:abstractNumId="6" w15:restartNumberingAfterBreak="0">
    <w:nsid w:val="7AD63FCC"/>
    <w:multiLevelType w:val="hybridMultilevel"/>
    <w:tmpl w:val="AB2673BC"/>
    <w:lvl w:ilvl="0" w:tplc="672ED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FE6"/>
    <w:rsid w:val="00000D71"/>
    <w:rsid w:val="00051518"/>
    <w:rsid w:val="00056D62"/>
    <w:rsid w:val="0009364B"/>
    <w:rsid w:val="000A1F26"/>
    <w:rsid w:val="001002FF"/>
    <w:rsid w:val="00125888"/>
    <w:rsid w:val="00135B2F"/>
    <w:rsid w:val="00184725"/>
    <w:rsid w:val="001B3FB9"/>
    <w:rsid w:val="001B4A3F"/>
    <w:rsid w:val="001B5A4A"/>
    <w:rsid w:val="001D34A4"/>
    <w:rsid w:val="002059B1"/>
    <w:rsid w:val="00231BA1"/>
    <w:rsid w:val="002A436D"/>
    <w:rsid w:val="002C4163"/>
    <w:rsid w:val="002E4C32"/>
    <w:rsid w:val="002F374E"/>
    <w:rsid w:val="003068D2"/>
    <w:rsid w:val="003407D9"/>
    <w:rsid w:val="0034510B"/>
    <w:rsid w:val="003721B7"/>
    <w:rsid w:val="0037486B"/>
    <w:rsid w:val="003768CC"/>
    <w:rsid w:val="0039671F"/>
    <w:rsid w:val="003B215F"/>
    <w:rsid w:val="003B2BB8"/>
    <w:rsid w:val="003B48AE"/>
    <w:rsid w:val="003B73B6"/>
    <w:rsid w:val="003B761D"/>
    <w:rsid w:val="003C6DDE"/>
    <w:rsid w:val="00412453"/>
    <w:rsid w:val="00433D0F"/>
    <w:rsid w:val="004704A7"/>
    <w:rsid w:val="004B7A04"/>
    <w:rsid w:val="004C42CD"/>
    <w:rsid w:val="004E1304"/>
    <w:rsid w:val="004E5D61"/>
    <w:rsid w:val="004F1362"/>
    <w:rsid w:val="004F33D5"/>
    <w:rsid w:val="005073F0"/>
    <w:rsid w:val="00597015"/>
    <w:rsid w:val="005A3CF2"/>
    <w:rsid w:val="005D12D6"/>
    <w:rsid w:val="005D5EEC"/>
    <w:rsid w:val="005E5C1D"/>
    <w:rsid w:val="00623DC0"/>
    <w:rsid w:val="006305B2"/>
    <w:rsid w:val="0063382F"/>
    <w:rsid w:val="006501A2"/>
    <w:rsid w:val="00662613"/>
    <w:rsid w:val="0067330F"/>
    <w:rsid w:val="006774BD"/>
    <w:rsid w:val="00683A63"/>
    <w:rsid w:val="006B5184"/>
    <w:rsid w:val="006C46B7"/>
    <w:rsid w:val="006D1EA7"/>
    <w:rsid w:val="006D7BC9"/>
    <w:rsid w:val="006F2D81"/>
    <w:rsid w:val="006F460C"/>
    <w:rsid w:val="007D162E"/>
    <w:rsid w:val="007F1D71"/>
    <w:rsid w:val="00801690"/>
    <w:rsid w:val="008453E1"/>
    <w:rsid w:val="00855F56"/>
    <w:rsid w:val="008A051A"/>
    <w:rsid w:val="008B5725"/>
    <w:rsid w:val="008C004F"/>
    <w:rsid w:val="008D6A1F"/>
    <w:rsid w:val="008F0191"/>
    <w:rsid w:val="00900EC3"/>
    <w:rsid w:val="00934937"/>
    <w:rsid w:val="00950449"/>
    <w:rsid w:val="00956BCA"/>
    <w:rsid w:val="009A783E"/>
    <w:rsid w:val="009C511C"/>
    <w:rsid w:val="009C77F3"/>
    <w:rsid w:val="00A159BE"/>
    <w:rsid w:val="00A27AEB"/>
    <w:rsid w:val="00A428B8"/>
    <w:rsid w:val="00A762E1"/>
    <w:rsid w:val="00AB0A4C"/>
    <w:rsid w:val="00AB1E42"/>
    <w:rsid w:val="00AC79D2"/>
    <w:rsid w:val="00AD1BA1"/>
    <w:rsid w:val="00AE2429"/>
    <w:rsid w:val="00AF58DB"/>
    <w:rsid w:val="00AF5CC2"/>
    <w:rsid w:val="00B12A32"/>
    <w:rsid w:val="00B14BF7"/>
    <w:rsid w:val="00B15D8C"/>
    <w:rsid w:val="00B34731"/>
    <w:rsid w:val="00B3672A"/>
    <w:rsid w:val="00B417C0"/>
    <w:rsid w:val="00B46B0F"/>
    <w:rsid w:val="00B54451"/>
    <w:rsid w:val="00B8748B"/>
    <w:rsid w:val="00B96E04"/>
    <w:rsid w:val="00B9724F"/>
    <w:rsid w:val="00BA0C5A"/>
    <w:rsid w:val="00BA63E2"/>
    <w:rsid w:val="00BC69F7"/>
    <w:rsid w:val="00BE21FD"/>
    <w:rsid w:val="00C411F4"/>
    <w:rsid w:val="00D32BA1"/>
    <w:rsid w:val="00D565D7"/>
    <w:rsid w:val="00D63DA0"/>
    <w:rsid w:val="00DC1A99"/>
    <w:rsid w:val="00DC32B5"/>
    <w:rsid w:val="00DC4FE6"/>
    <w:rsid w:val="00DE6440"/>
    <w:rsid w:val="00E1025D"/>
    <w:rsid w:val="00E34D7A"/>
    <w:rsid w:val="00E5132A"/>
    <w:rsid w:val="00E51576"/>
    <w:rsid w:val="00E53A1C"/>
    <w:rsid w:val="00E820B5"/>
    <w:rsid w:val="00EC142A"/>
    <w:rsid w:val="00F33D8E"/>
    <w:rsid w:val="00F6347C"/>
    <w:rsid w:val="00F7149F"/>
    <w:rsid w:val="00F82F7E"/>
    <w:rsid w:val="00F84CA5"/>
    <w:rsid w:val="00F87F65"/>
    <w:rsid w:val="00FA0776"/>
    <w:rsid w:val="00FD7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A89F724-01EA-4D72-B926-A7CBC2A0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6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36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F1362"/>
    <w:rPr>
      <w:sz w:val="20"/>
      <w:szCs w:val="20"/>
    </w:rPr>
  </w:style>
  <w:style w:type="paragraph" w:styleId="a5">
    <w:name w:val="footer"/>
    <w:basedOn w:val="a"/>
    <w:link w:val="a6"/>
    <w:uiPriority w:val="99"/>
    <w:unhideWhenUsed/>
    <w:rsid w:val="004F136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F1362"/>
    <w:rPr>
      <w:sz w:val="20"/>
      <w:szCs w:val="20"/>
    </w:rPr>
  </w:style>
  <w:style w:type="paragraph" w:styleId="a7">
    <w:name w:val="List Paragraph"/>
    <w:basedOn w:val="a"/>
    <w:uiPriority w:val="34"/>
    <w:qFormat/>
    <w:rsid w:val="004F1362"/>
    <w:pPr>
      <w:ind w:leftChars="200" w:left="480"/>
    </w:pPr>
  </w:style>
  <w:style w:type="character" w:customStyle="1" w:styleId="w8qarf">
    <w:name w:val="w8qarf"/>
    <w:basedOn w:val="a0"/>
    <w:rsid w:val="00BC69F7"/>
  </w:style>
  <w:style w:type="character" w:customStyle="1" w:styleId="lrzxr">
    <w:name w:val="lrzxr"/>
    <w:basedOn w:val="a0"/>
    <w:rsid w:val="00BC69F7"/>
  </w:style>
  <w:style w:type="character" w:styleId="a8">
    <w:name w:val="Hyperlink"/>
    <w:basedOn w:val="a0"/>
    <w:uiPriority w:val="99"/>
    <w:unhideWhenUsed/>
    <w:rsid w:val="0039671F"/>
    <w:rPr>
      <w:color w:val="0000FF"/>
      <w:u w:val="single"/>
    </w:rPr>
  </w:style>
  <w:style w:type="paragraph" w:styleId="a9">
    <w:name w:val="Balloon Text"/>
    <w:basedOn w:val="a"/>
    <w:link w:val="aa"/>
    <w:uiPriority w:val="99"/>
    <w:semiHidden/>
    <w:unhideWhenUsed/>
    <w:rsid w:val="007D16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162E"/>
    <w:rPr>
      <w:rFonts w:asciiTheme="majorHAnsi" w:eastAsiaTheme="majorEastAsia" w:hAnsiTheme="majorHAnsi" w:cstheme="majorBidi"/>
      <w:sz w:val="18"/>
      <w:szCs w:val="18"/>
    </w:rPr>
  </w:style>
  <w:style w:type="paragraph" w:styleId="Web">
    <w:name w:val="Normal (Web)"/>
    <w:basedOn w:val="a"/>
    <w:uiPriority w:val="99"/>
    <w:rsid w:val="00AF5CC2"/>
    <w:pPr>
      <w:widowControl/>
      <w:suppressAutoHyphens/>
      <w:spacing w:before="75" w:after="75"/>
    </w:pPr>
    <w:rPr>
      <w:rFonts w:eastAsia="Times New Roman"/>
      <w:kern w:val="0"/>
      <w:lang w:val="en-AU" w:eastAsia="ar-SA"/>
    </w:rPr>
  </w:style>
  <w:style w:type="character" w:customStyle="1" w:styleId="ab">
    <w:name w:val="註腳文字 字元"/>
    <w:aliases w:val="Footnote Text Char2 字元,Footnote Text Char1 Char 字元,Footnote Text Char3 Char Char 字元,Footnote Text Char2 Char Char Char 字元,Footnote Text Char1 Char1 Char Char Char 字元,ft Char1 Char Char Char Char 字元,Footnote Text Char1 Char Char Char Char Char 字元"/>
    <w:link w:val="ac"/>
    <w:uiPriority w:val="99"/>
    <w:rsid w:val="00AF5CC2"/>
    <w:rPr>
      <w:rFonts w:eastAsia="Times New Roman"/>
      <w:lang w:val="en-CA" w:eastAsia="en-CA"/>
    </w:rPr>
  </w:style>
  <w:style w:type="paragraph" w:styleId="ac">
    <w:name w:val="footnote text"/>
    <w:aliases w:val="Footnote Text Char2,Footnote Text Char1 Char,Footnote Text Char3 Char Char,Footnote Text Char2 Char Char Char,Footnote Text Char1 Char1 Char Char Char,ft Char1 Char Char Char Char,Footnote Text Char1 Char Char Char Char Char,ft"/>
    <w:basedOn w:val="a"/>
    <w:link w:val="ab"/>
    <w:uiPriority w:val="99"/>
    <w:unhideWhenUsed/>
    <w:rsid w:val="00AF5CC2"/>
    <w:pPr>
      <w:widowControl/>
    </w:pPr>
    <w:rPr>
      <w:rFonts w:asciiTheme="minorHAnsi" w:eastAsia="Times New Roman" w:hAnsiTheme="minorHAnsi" w:cstheme="minorBidi"/>
      <w:szCs w:val="22"/>
      <w:lang w:val="en-CA" w:eastAsia="en-CA"/>
    </w:rPr>
  </w:style>
  <w:style w:type="character" w:customStyle="1" w:styleId="1">
    <w:name w:val="註腳文字 字元1"/>
    <w:basedOn w:val="a0"/>
    <w:uiPriority w:val="99"/>
    <w:semiHidden/>
    <w:rsid w:val="00AF5CC2"/>
    <w:rPr>
      <w:rFonts w:ascii="Times New Roman" w:eastAsia="新細明體" w:hAnsi="Times New Roman" w:cs="Times New Roman"/>
      <w:sz w:val="20"/>
      <w:szCs w:val="20"/>
    </w:rPr>
  </w:style>
  <w:style w:type="character" w:customStyle="1" w:styleId="TableBodyTextChar">
    <w:name w:val="Table Body Text Char"/>
    <w:link w:val="TableBodyText"/>
    <w:locked/>
    <w:rsid w:val="00AF5CC2"/>
    <w:rPr>
      <w:rFonts w:ascii="Arial" w:eastAsia="Times New Roman" w:hAnsi="Arial" w:cs="Arial"/>
      <w:sz w:val="18"/>
      <w:szCs w:val="18"/>
      <w:lang w:val="en-CA" w:eastAsia="en-CA"/>
    </w:rPr>
  </w:style>
  <w:style w:type="paragraph" w:customStyle="1" w:styleId="TableBodyText">
    <w:name w:val="Table Body Text"/>
    <w:basedOn w:val="ad"/>
    <w:link w:val="TableBodyTextChar"/>
    <w:rsid w:val="00AF5CC2"/>
    <w:pPr>
      <w:widowControl/>
      <w:spacing w:before="60" w:after="20"/>
    </w:pPr>
    <w:rPr>
      <w:rFonts w:ascii="Arial" w:eastAsia="Times New Roman" w:hAnsi="Arial" w:cs="Arial"/>
      <w:sz w:val="18"/>
      <w:szCs w:val="18"/>
      <w:lang w:val="en-CA" w:eastAsia="en-CA"/>
    </w:rPr>
  </w:style>
  <w:style w:type="character" w:styleId="ae">
    <w:name w:val="footnote reference"/>
    <w:aliases w:val="fr"/>
    <w:rsid w:val="00AF5CC2"/>
    <w:rPr>
      <w:vertAlign w:val="superscript"/>
    </w:rPr>
  </w:style>
  <w:style w:type="paragraph" w:styleId="ad">
    <w:name w:val="Body Text"/>
    <w:basedOn w:val="a"/>
    <w:link w:val="af"/>
    <w:uiPriority w:val="99"/>
    <w:semiHidden/>
    <w:unhideWhenUsed/>
    <w:rsid w:val="00AF5CC2"/>
    <w:pPr>
      <w:spacing w:after="120"/>
    </w:pPr>
  </w:style>
  <w:style w:type="character" w:customStyle="1" w:styleId="af">
    <w:name w:val="本文 字元"/>
    <w:basedOn w:val="a0"/>
    <w:link w:val="ad"/>
    <w:uiPriority w:val="99"/>
    <w:semiHidden/>
    <w:rsid w:val="00AF5CC2"/>
    <w:rPr>
      <w:rFonts w:ascii="Times New Roman" w:eastAsia="新細明體" w:hAnsi="Times New Roman" w:cs="Times New Roman"/>
      <w:szCs w:val="24"/>
    </w:rPr>
  </w:style>
  <w:style w:type="paragraph" w:customStyle="1" w:styleId="Default">
    <w:name w:val="Default"/>
    <w:rsid w:val="003068D2"/>
    <w:pPr>
      <w:widowControl w:val="0"/>
      <w:autoSpaceDE w:val="0"/>
      <w:autoSpaceDN w:val="0"/>
      <w:adjustRightInd w:val="0"/>
    </w:pPr>
    <w:rPr>
      <w:rFonts w:ascii="標楷體" w:eastAsia="標楷體" w:cs="標楷體"/>
      <w:color w:val="000000"/>
      <w:kern w:val="0"/>
      <w:szCs w:val="24"/>
    </w:rPr>
  </w:style>
  <w:style w:type="character" w:styleId="af0">
    <w:name w:val="FollowedHyperlink"/>
    <w:basedOn w:val="a0"/>
    <w:uiPriority w:val="99"/>
    <w:semiHidden/>
    <w:unhideWhenUsed/>
    <w:rsid w:val="00E34D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2741">
      <w:bodyDiv w:val="1"/>
      <w:marLeft w:val="0"/>
      <w:marRight w:val="0"/>
      <w:marTop w:val="0"/>
      <w:marBottom w:val="0"/>
      <w:divBdr>
        <w:top w:val="none" w:sz="0" w:space="0" w:color="auto"/>
        <w:left w:val="none" w:sz="0" w:space="0" w:color="auto"/>
        <w:bottom w:val="none" w:sz="0" w:space="0" w:color="auto"/>
        <w:right w:val="none" w:sz="0" w:space="0" w:color="auto"/>
      </w:divBdr>
      <w:divsChild>
        <w:div w:id="289287931">
          <w:marLeft w:val="720"/>
          <w:marRight w:val="0"/>
          <w:marTop w:val="240"/>
          <w:marBottom w:val="40"/>
          <w:divBdr>
            <w:top w:val="none" w:sz="0" w:space="0" w:color="auto"/>
            <w:left w:val="none" w:sz="0" w:space="0" w:color="auto"/>
            <w:bottom w:val="none" w:sz="0" w:space="0" w:color="auto"/>
            <w:right w:val="none" w:sz="0" w:space="0" w:color="auto"/>
          </w:divBdr>
        </w:div>
        <w:div w:id="1831284664">
          <w:marLeft w:val="720"/>
          <w:marRight w:val="0"/>
          <w:marTop w:val="240"/>
          <w:marBottom w:val="40"/>
          <w:divBdr>
            <w:top w:val="none" w:sz="0" w:space="0" w:color="auto"/>
            <w:left w:val="none" w:sz="0" w:space="0" w:color="auto"/>
            <w:bottom w:val="none" w:sz="0" w:space="0" w:color="auto"/>
            <w:right w:val="none" w:sz="0" w:space="0" w:color="auto"/>
          </w:divBdr>
        </w:div>
        <w:div w:id="1795251836">
          <w:marLeft w:val="720"/>
          <w:marRight w:val="0"/>
          <w:marTop w:val="240"/>
          <w:marBottom w:val="40"/>
          <w:divBdr>
            <w:top w:val="none" w:sz="0" w:space="0" w:color="auto"/>
            <w:left w:val="none" w:sz="0" w:space="0" w:color="auto"/>
            <w:bottom w:val="none" w:sz="0" w:space="0" w:color="auto"/>
            <w:right w:val="none" w:sz="0" w:space="0" w:color="auto"/>
          </w:divBdr>
        </w:div>
        <w:div w:id="2107649210">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SZJc96w1FUeTljNAI1U2p7Pfa5cxySW/view?usp=shar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5E4D4-EC88-4EF9-ABA2-12C02FAB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151</Words>
  <Characters>866</Characters>
  <Application>Microsoft Office Word</Application>
  <DocSecurity>0</DocSecurity>
  <Lines>7</Lines>
  <Paragraphs>2</Paragraphs>
  <ScaleCrop>false</ScaleCrop>
  <Company>EVERGREEN</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115</cp:revision>
  <cp:lastPrinted>2020-03-11T01:14:00Z</cp:lastPrinted>
  <dcterms:created xsi:type="dcterms:W3CDTF">2020-03-09T08:52:00Z</dcterms:created>
  <dcterms:modified xsi:type="dcterms:W3CDTF">2021-04-28T05:47:00Z</dcterms:modified>
</cp:coreProperties>
</file>